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4085C" w14:textId="77777777" w:rsidR="00DE3C27" w:rsidRPr="009E7CDE" w:rsidRDefault="00647E2A" w:rsidP="00EA50D4">
      <w:pPr>
        <w:rPr>
          <w:rFonts w:ascii="Arial" w:hAnsi="Arial" w:cs="Arial"/>
          <w:iCs/>
          <w:color w:val="000000"/>
        </w:rPr>
      </w:pPr>
      <w:r w:rsidRPr="009E7CDE">
        <w:rPr>
          <w:rFonts w:ascii="Arial" w:hAnsi="Arial" w:cs="Arial"/>
          <w:color w:val="808080" w:themeColor="background1" w:themeShade="80"/>
          <w:sz w:val="40"/>
        </w:rPr>
        <w:t>Press</w:t>
      </w:r>
      <w:r w:rsidR="009E7CDE" w:rsidRPr="009E7CDE">
        <w:rPr>
          <w:rFonts w:ascii="Arial" w:hAnsi="Arial" w:cs="Arial"/>
          <w:color w:val="808080" w:themeColor="background1" w:themeShade="80"/>
          <w:sz w:val="40"/>
        </w:rPr>
        <w:t>emitteilung</w:t>
      </w:r>
    </w:p>
    <w:p w14:paraId="2541924E" w14:textId="4D6FD87A" w:rsidR="00BA7C90" w:rsidRPr="00BA7C90" w:rsidRDefault="00E56E3B" w:rsidP="001A647A">
      <w:pPr>
        <w:rPr>
          <w:rFonts w:ascii="Arial" w:hAnsi="Arial" w:cs="Arial"/>
        </w:rPr>
      </w:pPr>
      <w:r w:rsidRPr="006B5D43">
        <w:rPr>
          <w:rFonts w:ascii="Arial" w:hAnsi="Arial" w:cs="Arial"/>
        </w:rPr>
        <w:t>M</w:t>
      </w:r>
      <w:r w:rsidRPr="004712BC">
        <w:rPr>
          <w:rFonts w:ascii="Arial" w:hAnsi="Arial" w:cs="Arial"/>
        </w:rPr>
        <w:t>ünchen</w:t>
      </w:r>
      <w:r w:rsidR="00166C65" w:rsidRPr="004712BC">
        <w:rPr>
          <w:rFonts w:ascii="Arial" w:hAnsi="Arial" w:cs="Arial"/>
        </w:rPr>
        <w:t>/</w:t>
      </w:r>
      <w:r w:rsidR="00043BFC" w:rsidRPr="004712BC">
        <w:rPr>
          <w:rFonts w:ascii="Arial" w:hAnsi="Arial" w:cs="Arial"/>
        </w:rPr>
        <w:t>Köln</w:t>
      </w:r>
      <w:r w:rsidRPr="004712BC">
        <w:rPr>
          <w:rFonts w:ascii="Arial" w:hAnsi="Arial" w:cs="Arial"/>
          <w:color w:val="000000" w:themeColor="text1"/>
        </w:rPr>
        <w:t xml:space="preserve">, </w:t>
      </w:r>
      <w:r w:rsidR="004712BC" w:rsidRPr="004712BC">
        <w:rPr>
          <w:rFonts w:ascii="Arial" w:hAnsi="Arial" w:cs="Arial"/>
          <w:color w:val="000000" w:themeColor="text1"/>
        </w:rPr>
        <w:t xml:space="preserve">21. </w:t>
      </w:r>
      <w:r w:rsidR="00166C65" w:rsidRPr="004712BC">
        <w:rPr>
          <w:rFonts w:ascii="Arial" w:hAnsi="Arial" w:cs="Arial"/>
          <w:color w:val="000000" w:themeColor="text1"/>
        </w:rPr>
        <w:t xml:space="preserve">Juli </w:t>
      </w:r>
      <w:r w:rsidRPr="004712BC">
        <w:rPr>
          <w:rFonts w:ascii="Arial" w:hAnsi="Arial" w:cs="Arial"/>
        </w:rPr>
        <w:t>2020</w:t>
      </w:r>
      <w:r w:rsidRPr="006B5D43">
        <w:rPr>
          <w:rFonts w:ascii="Arial" w:hAnsi="Arial" w:cs="Arial"/>
        </w:rPr>
        <w:t xml:space="preserve"> </w:t>
      </w:r>
    </w:p>
    <w:p w14:paraId="5F968EDA" w14:textId="77777777" w:rsidR="00B61E0C" w:rsidRPr="00362C15" w:rsidRDefault="00B61E0C" w:rsidP="00F778A7">
      <w:pPr>
        <w:spacing w:after="200" w:line="276" w:lineRule="auto"/>
        <w:rPr>
          <w:rFonts w:ascii="Arial" w:hAnsi="Arial" w:cs="Arial"/>
          <w:b/>
        </w:rPr>
      </w:pPr>
    </w:p>
    <w:p w14:paraId="2DF33D34" w14:textId="77777777" w:rsidR="000B19AB" w:rsidRDefault="00B266EC" w:rsidP="00F778A7">
      <w:pPr>
        <w:spacing w:after="200" w:line="276" w:lineRule="auto"/>
        <w:jc w:val="center"/>
        <w:rPr>
          <w:rFonts w:ascii="Arial" w:eastAsiaTheme="minorHAnsi" w:hAnsi="Arial" w:cs="Arial"/>
          <w:b/>
          <w:sz w:val="36"/>
          <w:szCs w:val="28"/>
          <w:lang w:eastAsia="en-US"/>
        </w:rPr>
      </w:pPr>
      <w:r w:rsidRPr="00972FA0">
        <w:rPr>
          <w:rFonts w:ascii="Arial" w:eastAsiaTheme="minorHAnsi" w:hAnsi="Arial" w:cs="Arial"/>
          <w:b/>
          <w:sz w:val="36"/>
          <w:szCs w:val="28"/>
          <w:lang w:eastAsia="en-US"/>
        </w:rPr>
        <w:t>Allianz</w:t>
      </w:r>
      <w:r w:rsidR="00166C65">
        <w:rPr>
          <w:rFonts w:ascii="Arial" w:eastAsiaTheme="minorHAnsi" w:hAnsi="Arial" w:cs="Arial"/>
          <w:b/>
          <w:sz w:val="36"/>
          <w:szCs w:val="28"/>
          <w:lang w:eastAsia="en-US"/>
        </w:rPr>
        <w:t xml:space="preserve"> und Volvo </w:t>
      </w:r>
      <w:r w:rsidRPr="00972FA0">
        <w:rPr>
          <w:rFonts w:ascii="Arial" w:eastAsiaTheme="minorHAnsi" w:hAnsi="Arial" w:cs="Arial"/>
          <w:b/>
          <w:sz w:val="36"/>
          <w:szCs w:val="28"/>
          <w:lang w:eastAsia="en-US"/>
        </w:rPr>
        <w:t xml:space="preserve">starten </w:t>
      </w:r>
      <w:r w:rsidR="00166C65">
        <w:rPr>
          <w:rFonts w:ascii="Arial" w:eastAsiaTheme="minorHAnsi" w:hAnsi="Arial" w:cs="Arial"/>
          <w:b/>
          <w:sz w:val="36"/>
          <w:szCs w:val="28"/>
          <w:lang w:eastAsia="en-US"/>
        </w:rPr>
        <w:t>neues Produkt „Volvo Schwedenkasko“ in Deutschland</w:t>
      </w:r>
    </w:p>
    <w:p w14:paraId="677FBEF7" w14:textId="77777777" w:rsidR="00166C65" w:rsidRPr="00972FA0" w:rsidRDefault="00166C65" w:rsidP="00F778A7">
      <w:pPr>
        <w:spacing w:after="200" w:line="276" w:lineRule="auto"/>
        <w:jc w:val="center"/>
        <w:rPr>
          <w:rFonts w:ascii="Arial" w:hAnsi="Arial" w:cs="Arial"/>
        </w:rPr>
      </w:pPr>
    </w:p>
    <w:p w14:paraId="2ACE0A16" w14:textId="77777777" w:rsidR="00166C65" w:rsidRPr="005E6980" w:rsidRDefault="00166C65" w:rsidP="00166C65">
      <w:pPr>
        <w:numPr>
          <w:ilvl w:val="0"/>
          <w:numId w:val="13"/>
        </w:numPr>
        <w:contextualSpacing/>
        <w:rPr>
          <w:rFonts w:ascii="Arial" w:hAnsi="Arial" w:cs="Arial"/>
          <w:sz w:val="22"/>
          <w:szCs w:val="22"/>
        </w:rPr>
      </w:pPr>
      <w:r w:rsidRPr="005E6980">
        <w:rPr>
          <w:rFonts w:ascii="Arial" w:hAnsi="Arial" w:cs="Arial"/>
          <w:sz w:val="22"/>
          <w:szCs w:val="22"/>
        </w:rPr>
        <w:t xml:space="preserve">Kostenloser </w:t>
      </w:r>
      <w:proofErr w:type="spellStart"/>
      <w:r w:rsidRPr="005E6980">
        <w:rPr>
          <w:rFonts w:ascii="Arial" w:hAnsi="Arial" w:cs="Arial"/>
          <w:sz w:val="22"/>
          <w:szCs w:val="22"/>
        </w:rPr>
        <w:t>Inklusivschutz</w:t>
      </w:r>
      <w:proofErr w:type="spellEnd"/>
      <w:r w:rsidRPr="005E6980">
        <w:rPr>
          <w:rFonts w:ascii="Arial" w:hAnsi="Arial" w:cs="Arial"/>
          <w:sz w:val="22"/>
          <w:szCs w:val="22"/>
        </w:rPr>
        <w:t xml:space="preserve">: Die Volvo </w:t>
      </w:r>
      <w:proofErr w:type="spellStart"/>
      <w:r w:rsidRPr="005E6980">
        <w:rPr>
          <w:rFonts w:ascii="Arial" w:hAnsi="Arial" w:cs="Arial"/>
          <w:sz w:val="22"/>
          <w:szCs w:val="22"/>
        </w:rPr>
        <w:t>Recharge</w:t>
      </w:r>
      <w:proofErr w:type="spellEnd"/>
      <w:r w:rsidRPr="005E6980">
        <w:rPr>
          <w:rFonts w:ascii="Arial" w:hAnsi="Arial" w:cs="Arial"/>
          <w:sz w:val="22"/>
          <w:szCs w:val="22"/>
        </w:rPr>
        <w:t xml:space="preserve"> Modelle sind ab Werk</w:t>
      </w:r>
      <w:r w:rsidR="000B667D" w:rsidRPr="005E6980">
        <w:rPr>
          <w:rFonts w:ascii="Arial" w:hAnsi="Arial" w:cs="Arial"/>
          <w:sz w:val="22"/>
          <w:szCs w:val="22"/>
        </w:rPr>
        <w:t xml:space="preserve"> </w:t>
      </w:r>
      <w:r w:rsidRPr="005E6980">
        <w:rPr>
          <w:rFonts w:ascii="Arial" w:hAnsi="Arial" w:cs="Arial"/>
          <w:sz w:val="22"/>
          <w:szCs w:val="22"/>
        </w:rPr>
        <w:t>automatisch mit de</w:t>
      </w:r>
      <w:r w:rsidR="00DB28FE" w:rsidRPr="005E6980">
        <w:rPr>
          <w:rFonts w:ascii="Arial" w:hAnsi="Arial" w:cs="Arial"/>
          <w:sz w:val="22"/>
          <w:szCs w:val="22"/>
        </w:rPr>
        <w:t>r</w:t>
      </w:r>
      <w:r w:rsidRPr="005E6980">
        <w:rPr>
          <w:rFonts w:ascii="Arial" w:hAnsi="Arial" w:cs="Arial"/>
          <w:sz w:val="22"/>
          <w:szCs w:val="22"/>
        </w:rPr>
        <w:t xml:space="preserve"> </w:t>
      </w:r>
      <w:r w:rsidR="00F52D79" w:rsidRPr="005E6980">
        <w:rPr>
          <w:rFonts w:ascii="Arial" w:hAnsi="Arial" w:cs="Arial"/>
          <w:sz w:val="22"/>
          <w:szCs w:val="22"/>
        </w:rPr>
        <w:t xml:space="preserve">neuen </w:t>
      </w:r>
      <w:r w:rsidR="008F1EA5" w:rsidRPr="005E6980">
        <w:rPr>
          <w:rFonts w:ascii="Arial" w:hAnsi="Arial" w:cs="Arial"/>
          <w:i/>
          <w:iCs/>
          <w:sz w:val="22"/>
          <w:szCs w:val="22"/>
        </w:rPr>
        <w:t>Volvo</w:t>
      </w:r>
      <w:r w:rsidR="00DB28FE" w:rsidRPr="005E6980">
        <w:rPr>
          <w:rFonts w:ascii="Arial" w:hAnsi="Arial" w:cs="Arial"/>
          <w:i/>
          <w:iCs/>
          <w:sz w:val="22"/>
          <w:szCs w:val="22"/>
        </w:rPr>
        <w:t xml:space="preserve"> Schwedenkasko</w:t>
      </w:r>
      <w:r w:rsidR="00797B05" w:rsidRPr="005E6980">
        <w:rPr>
          <w:rFonts w:ascii="Arial" w:hAnsi="Arial" w:cs="Arial"/>
          <w:sz w:val="22"/>
          <w:szCs w:val="22"/>
        </w:rPr>
        <w:t xml:space="preserve"> </w:t>
      </w:r>
      <w:r w:rsidRPr="005E6980">
        <w:rPr>
          <w:rFonts w:ascii="Arial" w:hAnsi="Arial" w:cs="Arial"/>
          <w:sz w:val="22"/>
          <w:szCs w:val="22"/>
        </w:rPr>
        <w:t>ausgestattet</w:t>
      </w:r>
      <w:r w:rsidR="00DB28FE" w:rsidRPr="005E6980">
        <w:rPr>
          <w:rFonts w:ascii="Arial" w:hAnsi="Arial" w:cs="Arial"/>
          <w:sz w:val="22"/>
          <w:szCs w:val="22"/>
        </w:rPr>
        <w:t>.</w:t>
      </w:r>
    </w:p>
    <w:p w14:paraId="3D65A73D" w14:textId="77777777" w:rsidR="00D51368" w:rsidRPr="005E6980" w:rsidRDefault="00D51368" w:rsidP="00D51368">
      <w:pPr>
        <w:pStyle w:val="Listenabsatz"/>
        <w:numPr>
          <w:ilvl w:val="0"/>
          <w:numId w:val="13"/>
        </w:numPr>
        <w:rPr>
          <w:rFonts w:ascii="Arial" w:hAnsi="Arial" w:cs="Arial"/>
          <w:sz w:val="22"/>
          <w:szCs w:val="22"/>
        </w:rPr>
      </w:pPr>
      <w:r w:rsidRPr="005E6980">
        <w:rPr>
          <w:rFonts w:ascii="Arial" w:hAnsi="Arial" w:cs="Arial"/>
          <w:sz w:val="22"/>
          <w:szCs w:val="22"/>
        </w:rPr>
        <w:t>Das neue Vollkaskoversicherungsprodukt übernimmt Schäden bis 5.000 Euro.</w:t>
      </w:r>
    </w:p>
    <w:p w14:paraId="7FCDA04E" w14:textId="77777777" w:rsidR="00166C65" w:rsidRPr="005E6980" w:rsidRDefault="00082807" w:rsidP="00166C65">
      <w:pPr>
        <w:numPr>
          <w:ilvl w:val="0"/>
          <w:numId w:val="13"/>
        </w:numPr>
        <w:contextualSpacing/>
        <w:rPr>
          <w:rFonts w:ascii="Arial" w:hAnsi="Arial" w:cs="Arial"/>
          <w:sz w:val="22"/>
          <w:szCs w:val="22"/>
        </w:rPr>
      </w:pPr>
      <w:r w:rsidRPr="005E6980">
        <w:rPr>
          <w:rFonts w:ascii="Arial" w:hAnsi="Arial" w:cs="Arial"/>
          <w:sz w:val="22"/>
          <w:szCs w:val="22"/>
        </w:rPr>
        <w:t>Zusätzlich liefert d</w:t>
      </w:r>
      <w:r w:rsidR="00166C65" w:rsidRPr="005E6980">
        <w:rPr>
          <w:rFonts w:ascii="Arial" w:hAnsi="Arial" w:cs="Arial"/>
          <w:sz w:val="22"/>
          <w:szCs w:val="22"/>
        </w:rPr>
        <w:t xml:space="preserve">ie </w:t>
      </w:r>
      <w:r w:rsidR="00166C65" w:rsidRPr="005E6980">
        <w:rPr>
          <w:rFonts w:ascii="Arial" w:hAnsi="Arial" w:cs="Arial"/>
          <w:i/>
          <w:iCs/>
          <w:sz w:val="22"/>
          <w:szCs w:val="22"/>
        </w:rPr>
        <w:t>Volvo Schwedenversicherung</w:t>
      </w:r>
      <w:r w:rsidRPr="005E6980">
        <w:rPr>
          <w:rFonts w:ascii="Arial" w:hAnsi="Arial" w:cs="Arial"/>
          <w:sz w:val="22"/>
          <w:szCs w:val="22"/>
        </w:rPr>
        <w:t xml:space="preserve"> für den Kunden</w:t>
      </w:r>
      <w:r w:rsidR="00166C65" w:rsidRPr="005E6980">
        <w:rPr>
          <w:rFonts w:ascii="Arial" w:hAnsi="Arial" w:cs="Arial"/>
          <w:sz w:val="22"/>
          <w:szCs w:val="22"/>
        </w:rPr>
        <w:t xml:space="preserve"> ein passgenaue</w:t>
      </w:r>
      <w:r w:rsidRPr="005E6980">
        <w:rPr>
          <w:rFonts w:ascii="Arial" w:hAnsi="Arial" w:cs="Arial"/>
          <w:sz w:val="22"/>
          <w:szCs w:val="22"/>
        </w:rPr>
        <w:t>s</w:t>
      </w:r>
      <w:r w:rsidR="00166C65" w:rsidRPr="005E6980">
        <w:rPr>
          <w:rFonts w:ascii="Arial" w:hAnsi="Arial" w:cs="Arial"/>
          <w:sz w:val="22"/>
          <w:szCs w:val="22"/>
        </w:rPr>
        <w:t xml:space="preserve"> </w:t>
      </w:r>
      <w:r w:rsidRPr="005E6980">
        <w:rPr>
          <w:rFonts w:ascii="Arial" w:hAnsi="Arial" w:cs="Arial"/>
          <w:sz w:val="22"/>
          <w:szCs w:val="22"/>
        </w:rPr>
        <w:t xml:space="preserve">Ergänzungsprodukt </w:t>
      </w:r>
      <w:r w:rsidR="00166C65" w:rsidRPr="005E6980">
        <w:rPr>
          <w:rFonts w:ascii="Arial" w:hAnsi="Arial" w:cs="Arial"/>
          <w:sz w:val="22"/>
          <w:szCs w:val="22"/>
        </w:rPr>
        <w:t>zu einem günstigen Preis</w:t>
      </w:r>
      <w:r w:rsidRPr="005E6980">
        <w:rPr>
          <w:rFonts w:ascii="Arial" w:hAnsi="Arial" w:cs="Arial"/>
          <w:sz w:val="22"/>
          <w:szCs w:val="22"/>
        </w:rPr>
        <w:t>.</w:t>
      </w:r>
    </w:p>
    <w:p w14:paraId="0E8BC5AD" w14:textId="77777777" w:rsidR="00DB28FE" w:rsidRPr="005E6980" w:rsidRDefault="00DB28FE" w:rsidP="00166C65">
      <w:pPr>
        <w:numPr>
          <w:ilvl w:val="0"/>
          <w:numId w:val="13"/>
        </w:numPr>
        <w:contextualSpacing/>
        <w:rPr>
          <w:rFonts w:ascii="Arial" w:hAnsi="Arial" w:cs="Arial"/>
          <w:sz w:val="22"/>
          <w:szCs w:val="22"/>
        </w:rPr>
      </w:pPr>
      <w:r w:rsidRPr="005E6980">
        <w:rPr>
          <w:rFonts w:ascii="Arial" w:hAnsi="Arial" w:cs="Arial"/>
          <w:sz w:val="22"/>
          <w:szCs w:val="22"/>
        </w:rPr>
        <w:t>Der innovative Versicherungsschutz berücksichtigt</w:t>
      </w:r>
      <w:r w:rsidR="00082807" w:rsidRPr="005E6980">
        <w:rPr>
          <w:rFonts w:ascii="Arial" w:hAnsi="Arial" w:cs="Arial"/>
          <w:sz w:val="22"/>
          <w:szCs w:val="22"/>
        </w:rPr>
        <w:t xml:space="preserve"> dabei auch die</w:t>
      </w:r>
      <w:r w:rsidRPr="005E6980">
        <w:rPr>
          <w:rFonts w:ascii="Arial" w:hAnsi="Arial" w:cs="Arial"/>
          <w:sz w:val="22"/>
          <w:szCs w:val="22"/>
        </w:rPr>
        <w:t xml:space="preserve"> Sicherheit des </w:t>
      </w:r>
      <w:r w:rsidR="00286E1F" w:rsidRPr="005E6980">
        <w:rPr>
          <w:rFonts w:ascii="Arial" w:hAnsi="Arial" w:cs="Arial"/>
          <w:sz w:val="22"/>
          <w:szCs w:val="22"/>
        </w:rPr>
        <w:t>Fahrzeugs</w:t>
      </w:r>
      <w:r w:rsidRPr="005E6980">
        <w:rPr>
          <w:rFonts w:ascii="Arial" w:hAnsi="Arial" w:cs="Arial"/>
          <w:sz w:val="22"/>
          <w:szCs w:val="22"/>
        </w:rPr>
        <w:t xml:space="preserve"> und birgt großes Potenzial, den Kfz-Versicherungsmarkt zu revolutionieren.</w:t>
      </w:r>
    </w:p>
    <w:p w14:paraId="232B42B5" w14:textId="77777777" w:rsidR="00166C65" w:rsidRPr="005E6980" w:rsidRDefault="00166C65" w:rsidP="009B24F2">
      <w:pPr>
        <w:contextualSpacing/>
        <w:rPr>
          <w:rFonts w:ascii="Arial" w:hAnsi="Arial" w:cs="Arial"/>
          <w:sz w:val="22"/>
          <w:szCs w:val="22"/>
        </w:rPr>
      </w:pPr>
    </w:p>
    <w:p w14:paraId="4DAAF0D2" w14:textId="77777777" w:rsidR="00F6125D" w:rsidRPr="005E6980" w:rsidRDefault="00166C65" w:rsidP="00530152">
      <w:pPr>
        <w:spacing w:after="200"/>
        <w:jc w:val="both"/>
        <w:rPr>
          <w:rFonts w:ascii="Arial" w:hAnsi="Arial" w:cs="Arial"/>
          <w:sz w:val="22"/>
          <w:szCs w:val="22"/>
        </w:rPr>
      </w:pPr>
      <w:r w:rsidRPr="005E6980">
        <w:rPr>
          <w:rFonts w:ascii="Arial" w:hAnsi="Arial" w:cs="Arial"/>
          <w:sz w:val="22"/>
          <w:szCs w:val="22"/>
        </w:rPr>
        <w:t>Zum 1. Juli haben Volvo Car Germany und Allianz</w:t>
      </w:r>
      <w:r w:rsidR="009E69F1" w:rsidRPr="005E6980">
        <w:rPr>
          <w:rFonts w:ascii="Arial" w:hAnsi="Arial" w:cs="Arial"/>
          <w:sz w:val="22"/>
          <w:szCs w:val="22"/>
        </w:rPr>
        <w:t xml:space="preserve"> die </w:t>
      </w:r>
      <w:r w:rsidR="009E69F1" w:rsidRPr="005E6980">
        <w:rPr>
          <w:rFonts w:ascii="Arial" w:hAnsi="Arial" w:cs="Arial"/>
          <w:i/>
          <w:iCs/>
          <w:sz w:val="22"/>
          <w:szCs w:val="22"/>
        </w:rPr>
        <w:t>Volvo Schwedenkasko</w:t>
      </w:r>
      <w:r w:rsidR="009E69F1" w:rsidRPr="005E6980">
        <w:rPr>
          <w:rFonts w:ascii="Arial" w:hAnsi="Arial" w:cs="Arial"/>
          <w:sz w:val="22"/>
          <w:szCs w:val="22"/>
        </w:rPr>
        <w:t xml:space="preserve"> für den Handel eingeführt. </w:t>
      </w:r>
      <w:r w:rsidR="009B24F2" w:rsidRPr="005E6980">
        <w:rPr>
          <w:rFonts w:ascii="Arial" w:hAnsi="Arial" w:cs="Arial"/>
          <w:sz w:val="22"/>
          <w:szCs w:val="22"/>
        </w:rPr>
        <w:t xml:space="preserve">Alle Volvo </w:t>
      </w:r>
      <w:proofErr w:type="spellStart"/>
      <w:r w:rsidR="009B24F2" w:rsidRPr="005E6980">
        <w:rPr>
          <w:rFonts w:ascii="Arial" w:hAnsi="Arial" w:cs="Arial"/>
          <w:sz w:val="22"/>
          <w:szCs w:val="22"/>
        </w:rPr>
        <w:t>Recharge</w:t>
      </w:r>
      <w:proofErr w:type="spellEnd"/>
      <w:r w:rsidR="009B24F2" w:rsidRPr="005E6980">
        <w:rPr>
          <w:rFonts w:ascii="Arial" w:hAnsi="Arial" w:cs="Arial"/>
          <w:sz w:val="22"/>
          <w:szCs w:val="22"/>
        </w:rPr>
        <w:t xml:space="preserve"> </w:t>
      </w:r>
      <w:r w:rsidR="00A52718" w:rsidRPr="005E6980">
        <w:rPr>
          <w:rFonts w:ascii="Arial" w:hAnsi="Arial" w:cs="Arial"/>
          <w:sz w:val="22"/>
          <w:szCs w:val="22"/>
        </w:rPr>
        <w:t xml:space="preserve">Neu- und Tageszulassungen (bis zu 15 Monate nach Erstzulassung) </w:t>
      </w:r>
      <w:r w:rsidR="009B24F2" w:rsidRPr="005E6980">
        <w:rPr>
          <w:rFonts w:ascii="Arial" w:hAnsi="Arial" w:cs="Arial"/>
          <w:sz w:val="22"/>
          <w:szCs w:val="22"/>
        </w:rPr>
        <w:t>ab dem Modelljahr 2021</w:t>
      </w:r>
      <w:r w:rsidR="00A52718" w:rsidRPr="005E6980">
        <w:rPr>
          <w:rFonts w:ascii="Arial" w:hAnsi="Arial" w:cs="Arial"/>
          <w:sz w:val="22"/>
          <w:szCs w:val="22"/>
        </w:rPr>
        <w:t xml:space="preserve"> erhalten</w:t>
      </w:r>
      <w:r w:rsidR="004F14CF" w:rsidRPr="005E6980">
        <w:rPr>
          <w:rFonts w:ascii="Arial" w:hAnsi="Arial" w:cs="Arial"/>
          <w:sz w:val="22"/>
          <w:szCs w:val="22"/>
        </w:rPr>
        <w:t xml:space="preserve"> das Versicherungsprodukt</w:t>
      </w:r>
      <w:r w:rsidR="00A52718" w:rsidRPr="005E6980">
        <w:rPr>
          <w:rFonts w:ascii="Arial" w:hAnsi="Arial" w:cs="Arial"/>
          <w:sz w:val="22"/>
          <w:szCs w:val="22"/>
        </w:rPr>
        <w:t xml:space="preserve"> automatisch, sofern diese mit </w:t>
      </w:r>
      <w:r w:rsidR="009B24F2" w:rsidRPr="005E6980">
        <w:rPr>
          <w:rFonts w:ascii="Arial" w:hAnsi="Arial" w:cs="Arial"/>
          <w:sz w:val="22"/>
          <w:szCs w:val="22"/>
        </w:rPr>
        <w:t xml:space="preserve">den drei Assistenzsystemen </w:t>
      </w:r>
      <w:proofErr w:type="spellStart"/>
      <w:r w:rsidR="009B24F2" w:rsidRPr="005E6980">
        <w:rPr>
          <w:rFonts w:ascii="Arial" w:hAnsi="Arial" w:cs="Arial"/>
          <w:sz w:val="22"/>
          <w:szCs w:val="22"/>
        </w:rPr>
        <w:t>IntelliSafe</w:t>
      </w:r>
      <w:proofErr w:type="spellEnd"/>
      <w:r w:rsidR="009B24F2" w:rsidRPr="005E6980">
        <w:rPr>
          <w:rFonts w:ascii="Arial" w:hAnsi="Arial" w:cs="Arial"/>
          <w:sz w:val="22"/>
          <w:szCs w:val="22"/>
        </w:rPr>
        <w:t xml:space="preserve"> Surround, Park Assist Pilot und 360°-Kamera</w:t>
      </w:r>
      <w:r w:rsidR="00A52718" w:rsidRPr="005E6980">
        <w:rPr>
          <w:rFonts w:ascii="Arial" w:hAnsi="Arial" w:cs="Arial"/>
          <w:sz w:val="22"/>
          <w:szCs w:val="22"/>
        </w:rPr>
        <w:t xml:space="preserve"> ausgestattet sind</w:t>
      </w:r>
      <w:r w:rsidR="009B24F2" w:rsidRPr="005E6980">
        <w:rPr>
          <w:rFonts w:ascii="Arial" w:hAnsi="Arial" w:cs="Arial"/>
          <w:sz w:val="22"/>
          <w:szCs w:val="22"/>
        </w:rPr>
        <w:t xml:space="preserve">. </w:t>
      </w:r>
      <w:r w:rsidR="00D51368" w:rsidRPr="005E6980">
        <w:rPr>
          <w:rFonts w:ascii="Arial" w:hAnsi="Arial" w:cs="Arial"/>
          <w:sz w:val="22"/>
          <w:szCs w:val="22"/>
        </w:rPr>
        <w:t xml:space="preserve">Die </w:t>
      </w:r>
      <w:r w:rsidR="00D51368" w:rsidRPr="005E6980">
        <w:rPr>
          <w:rFonts w:ascii="Arial" w:hAnsi="Arial" w:cs="Arial"/>
          <w:i/>
          <w:iCs/>
          <w:sz w:val="22"/>
          <w:szCs w:val="22"/>
        </w:rPr>
        <w:t>Volvo Schwedenkasko</w:t>
      </w:r>
      <w:r w:rsidR="00D51368" w:rsidRPr="005E6980">
        <w:rPr>
          <w:rFonts w:ascii="Arial" w:hAnsi="Arial" w:cs="Arial"/>
          <w:sz w:val="22"/>
          <w:szCs w:val="22"/>
        </w:rPr>
        <w:t xml:space="preserve"> schützt den Kunden vor finanziellen Folgen von Vollkasko-Schaden</w:t>
      </w:r>
      <w:r w:rsidR="00D51368" w:rsidRPr="005E6980">
        <w:rPr>
          <w:rFonts w:ascii="Arial" w:hAnsi="Arial" w:cs="Arial"/>
          <w:sz w:val="22"/>
          <w:szCs w:val="22"/>
        </w:rPr>
        <w:softHyphen/>
        <w:t>ereignissen</w:t>
      </w:r>
      <w:r w:rsidR="00D51368" w:rsidRPr="005E6980">
        <w:rPr>
          <w:rFonts w:ascii="Arial" w:hAnsi="Arial" w:cs="Arial"/>
          <w:color w:val="000000"/>
          <w:sz w:val="22"/>
          <w:szCs w:val="22"/>
        </w:rPr>
        <w:t xml:space="preserve"> </w:t>
      </w:r>
      <w:r w:rsidR="00D51368" w:rsidRPr="005E6980">
        <w:rPr>
          <w:rFonts w:ascii="Arial" w:hAnsi="Arial" w:cs="Arial"/>
          <w:sz w:val="22"/>
          <w:szCs w:val="22"/>
        </w:rPr>
        <w:t>bis zu einer Höhe von 5.000 Euro</w:t>
      </w:r>
      <w:r w:rsidR="009E69F1" w:rsidRPr="005E6980">
        <w:rPr>
          <w:rFonts w:ascii="Arial" w:hAnsi="Arial" w:cs="Arial"/>
          <w:sz w:val="22"/>
          <w:szCs w:val="22"/>
        </w:rPr>
        <w:t xml:space="preserve">. Die Besonderheit: </w:t>
      </w:r>
      <w:r w:rsidR="009B24F2" w:rsidRPr="005E6980">
        <w:rPr>
          <w:rFonts w:ascii="Arial" w:hAnsi="Arial" w:cs="Arial"/>
          <w:sz w:val="22"/>
          <w:szCs w:val="22"/>
        </w:rPr>
        <w:t xml:space="preserve">Die </w:t>
      </w:r>
      <w:r w:rsidR="009B24F2" w:rsidRPr="005E6980">
        <w:rPr>
          <w:rFonts w:ascii="Arial" w:hAnsi="Arial" w:cs="Arial"/>
          <w:i/>
          <w:iCs/>
          <w:sz w:val="22"/>
          <w:szCs w:val="22"/>
        </w:rPr>
        <w:t>Volvo Schwedenkasko</w:t>
      </w:r>
      <w:r w:rsidR="009E69F1" w:rsidRPr="005E6980">
        <w:rPr>
          <w:rFonts w:ascii="Arial" w:hAnsi="Arial" w:cs="Arial"/>
          <w:sz w:val="22"/>
          <w:szCs w:val="22"/>
        </w:rPr>
        <w:t xml:space="preserve"> </w:t>
      </w:r>
      <w:r w:rsidR="009B24F2" w:rsidRPr="005E6980">
        <w:rPr>
          <w:rFonts w:ascii="Arial" w:hAnsi="Arial" w:cs="Arial"/>
          <w:sz w:val="22"/>
          <w:szCs w:val="22"/>
        </w:rPr>
        <w:t>ist fü</w:t>
      </w:r>
      <w:r w:rsidR="00A52718" w:rsidRPr="005E6980">
        <w:rPr>
          <w:rFonts w:ascii="Arial" w:hAnsi="Arial" w:cs="Arial"/>
          <w:sz w:val="22"/>
          <w:szCs w:val="22"/>
        </w:rPr>
        <w:t>r</w:t>
      </w:r>
      <w:r w:rsidR="009B24F2" w:rsidRPr="005E6980">
        <w:rPr>
          <w:rFonts w:ascii="Arial" w:hAnsi="Arial" w:cs="Arial"/>
          <w:sz w:val="22"/>
          <w:szCs w:val="22"/>
        </w:rPr>
        <w:t xml:space="preserve"> den Kunden kostenlos und </w:t>
      </w:r>
      <w:r w:rsidR="009E69F1" w:rsidRPr="005E6980">
        <w:rPr>
          <w:rFonts w:ascii="Arial" w:hAnsi="Arial" w:cs="Arial"/>
          <w:sz w:val="22"/>
          <w:szCs w:val="22"/>
        </w:rPr>
        <w:t xml:space="preserve">bereits in das Fahrzeug integriert. </w:t>
      </w:r>
    </w:p>
    <w:p w14:paraId="31E584AD" w14:textId="54E6797E" w:rsidR="009B24F2" w:rsidRPr="005E6980" w:rsidRDefault="00530152" w:rsidP="00530152">
      <w:pPr>
        <w:spacing w:after="200"/>
        <w:jc w:val="both"/>
        <w:rPr>
          <w:rFonts w:ascii="Arial" w:hAnsi="Arial" w:cs="Arial"/>
          <w:sz w:val="22"/>
          <w:szCs w:val="22"/>
        </w:rPr>
      </w:pPr>
      <w:r w:rsidRPr="005E6980">
        <w:rPr>
          <w:rFonts w:ascii="Arial" w:hAnsi="Arial" w:cs="Arial"/>
          <w:sz w:val="22"/>
          <w:szCs w:val="22"/>
        </w:rPr>
        <w:t xml:space="preserve">Um </w:t>
      </w:r>
      <w:r w:rsidR="000A31AA" w:rsidRPr="005E6980">
        <w:rPr>
          <w:rFonts w:ascii="Arial" w:hAnsi="Arial" w:cs="Arial"/>
          <w:sz w:val="22"/>
          <w:szCs w:val="22"/>
        </w:rPr>
        <w:t>rundum</w:t>
      </w:r>
      <w:r w:rsidRPr="005E6980">
        <w:rPr>
          <w:rFonts w:ascii="Arial" w:hAnsi="Arial" w:cs="Arial"/>
          <w:sz w:val="22"/>
          <w:szCs w:val="22"/>
        </w:rPr>
        <w:t xml:space="preserve"> </w:t>
      </w:r>
      <w:r w:rsidR="000A31AA" w:rsidRPr="005E6980">
        <w:rPr>
          <w:rFonts w:ascii="Arial" w:hAnsi="Arial" w:cs="Arial"/>
          <w:sz w:val="22"/>
          <w:szCs w:val="22"/>
        </w:rPr>
        <w:t>abgesichert zu sein</w:t>
      </w:r>
      <w:r w:rsidR="00043BFC" w:rsidRPr="005E6980">
        <w:rPr>
          <w:rFonts w:ascii="Arial" w:hAnsi="Arial" w:cs="Arial"/>
          <w:sz w:val="22"/>
          <w:szCs w:val="22"/>
        </w:rPr>
        <w:t>,</w:t>
      </w:r>
      <w:r w:rsidR="000A31AA" w:rsidRPr="005E6980">
        <w:rPr>
          <w:rFonts w:ascii="Arial" w:hAnsi="Arial" w:cs="Arial"/>
          <w:sz w:val="22"/>
          <w:szCs w:val="22"/>
        </w:rPr>
        <w:t xml:space="preserve"> </w:t>
      </w:r>
      <w:r w:rsidRPr="005E6980">
        <w:rPr>
          <w:rFonts w:ascii="Arial" w:hAnsi="Arial" w:cs="Arial"/>
          <w:sz w:val="22"/>
          <w:szCs w:val="22"/>
        </w:rPr>
        <w:t xml:space="preserve">haben Volvo Kunden die Möglichkeit, bei ihrem Volvo Händler ein </w:t>
      </w:r>
      <w:r w:rsidR="00286E1F" w:rsidRPr="005E6980">
        <w:rPr>
          <w:rFonts w:ascii="Arial" w:hAnsi="Arial" w:cs="Arial"/>
          <w:sz w:val="22"/>
          <w:szCs w:val="22"/>
        </w:rPr>
        <w:t>kostengünstige</w:t>
      </w:r>
      <w:r w:rsidR="00F945DB" w:rsidRPr="005E6980">
        <w:rPr>
          <w:rFonts w:ascii="Arial" w:hAnsi="Arial" w:cs="Arial"/>
          <w:sz w:val="22"/>
          <w:szCs w:val="22"/>
        </w:rPr>
        <w:t>s</w:t>
      </w:r>
      <w:r w:rsidR="00286E1F" w:rsidRPr="005E6980">
        <w:rPr>
          <w:rFonts w:ascii="Arial" w:hAnsi="Arial" w:cs="Arial"/>
          <w:sz w:val="22"/>
          <w:szCs w:val="22"/>
        </w:rPr>
        <w:t xml:space="preserve"> und </w:t>
      </w:r>
      <w:r w:rsidR="00F945DB" w:rsidRPr="005E6980">
        <w:rPr>
          <w:rFonts w:ascii="Arial" w:hAnsi="Arial" w:cs="Arial"/>
          <w:sz w:val="22"/>
          <w:szCs w:val="22"/>
        </w:rPr>
        <w:t xml:space="preserve">passgenaues Ergänzungsprodukt </w:t>
      </w:r>
      <w:r w:rsidRPr="005E6980">
        <w:rPr>
          <w:rFonts w:ascii="Arial" w:hAnsi="Arial" w:cs="Arial"/>
          <w:sz w:val="22"/>
          <w:szCs w:val="22"/>
        </w:rPr>
        <w:t xml:space="preserve">abzuschließen: die </w:t>
      </w:r>
      <w:r w:rsidRPr="005E6980">
        <w:rPr>
          <w:rFonts w:ascii="Arial" w:hAnsi="Arial" w:cs="Arial"/>
          <w:i/>
          <w:iCs/>
          <w:sz w:val="22"/>
          <w:szCs w:val="22"/>
        </w:rPr>
        <w:t>Volvo Schwedenversicherung</w:t>
      </w:r>
      <w:r w:rsidR="0029248B" w:rsidRPr="005E6980">
        <w:rPr>
          <w:rFonts w:ascii="Arial" w:hAnsi="Arial" w:cs="Arial"/>
          <w:i/>
          <w:iCs/>
          <w:sz w:val="22"/>
          <w:szCs w:val="22"/>
        </w:rPr>
        <w:t xml:space="preserve"> </w:t>
      </w:r>
      <w:r w:rsidR="0029248B" w:rsidRPr="005E6980">
        <w:rPr>
          <w:rFonts w:ascii="Arial" w:hAnsi="Arial" w:cs="Arial"/>
          <w:iCs/>
          <w:sz w:val="22"/>
          <w:szCs w:val="22"/>
        </w:rPr>
        <w:t xml:space="preserve">(Vermittler ist VCIS Germany, Geschäftsführerin Susan </w:t>
      </w:r>
      <w:proofErr w:type="spellStart"/>
      <w:r w:rsidR="0029248B" w:rsidRPr="005E6980">
        <w:rPr>
          <w:rFonts w:ascii="Arial" w:hAnsi="Arial" w:cs="Arial"/>
          <w:iCs/>
          <w:sz w:val="22"/>
          <w:szCs w:val="22"/>
        </w:rPr>
        <w:t>Poynor</w:t>
      </w:r>
      <w:proofErr w:type="spellEnd"/>
      <w:r w:rsidR="0029248B" w:rsidRPr="005E6980">
        <w:rPr>
          <w:rFonts w:ascii="Arial" w:hAnsi="Arial" w:cs="Arial"/>
          <w:iCs/>
          <w:sz w:val="22"/>
          <w:szCs w:val="22"/>
        </w:rPr>
        <w:t>)</w:t>
      </w:r>
      <w:r w:rsidRPr="005E6980">
        <w:rPr>
          <w:rFonts w:ascii="Arial" w:hAnsi="Arial" w:cs="Arial"/>
          <w:sz w:val="22"/>
          <w:szCs w:val="22"/>
        </w:rPr>
        <w:t xml:space="preserve">. Diese übernimmt Vollkaskoschäden ab 5.000 Euro sowie Teilkasko- und Haftpflichtschäden. </w:t>
      </w:r>
    </w:p>
    <w:p w14:paraId="4D1FB943" w14:textId="7449BC8E" w:rsidR="0029248B" w:rsidRPr="005E6980" w:rsidRDefault="000B667D" w:rsidP="0029248B">
      <w:pPr>
        <w:spacing w:after="200"/>
        <w:jc w:val="both"/>
        <w:rPr>
          <w:rFonts w:ascii="Arial" w:hAnsi="Arial" w:cs="Arial"/>
          <w:sz w:val="22"/>
          <w:szCs w:val="22"/>
        </w:rPr>
      </w:pPr>
      <w:r w:rsidRPr="005E6980">
        <w:rPr>
          <w:rFonts w:ascii="Arial" w:hAnsi="Arial" w:cs="Arial"/>
          <w:sz w:val="22"/>
          <w:szCs w:val="22"/>
        </w:rPr>
        <w:t xml:space="preserve">Allianz und Volvo Car Germany setzen mit der Integration </w:t>
      </w:r>
      <w:r w:rsidR="00F945DB" w:rsidRPr="005E6980">
        <w:rPr>
          <w:rFonts w:ascii="Arial" w:hAnsi="Arial" w:cs="Arial"/>
          <w:sz w:val="22"/>
          <w:szCs w:val="22"/>
        </w:rPr>
        <w:t xml:space="preserve">der </w:t>
      </w:r>
      <w:r w:rsidR="00F945DB" w:rsidRPr="005E6980">
        <w:rPr>
          <w:rFonts w:ascii="Arial" w:hAnsi="Arial" w:cs="Arial"/>
          <w:i/>
          <w:iCs/>
          <w:sz w:val="22"/>
          <w:szCs w:val="22"/>
        </w:rPr>
        <w:t>Volvo Schwedenkasko</w:t>
      </w:r>
      <w:r w:rsidRPr="005E6980">
        <w:rPr>
          <w:rFonts w:ascii="Arial" w:hAnsi="Arial" w:cs="Arial"/>
          <w:sz w:val="22"/>
          <w:szCs w:val="22"/>
        </w:rPr>
        <w:t xml:space="preserve"> i</w:t>
      </w:r>
      <w:r w:rsidR="00DB28FE" w:rsidRPr="005E6980">
        <w:rPr>
          <w:rFonts w:ascii="Arial" w:hAnsi="Arial" w:cs="Arial"/>
          <w:sz w:val="22"/>
          <w:szCs w:val="22"/>
        </w:rPr>
        <w:t>m</w:t>
      </w:r>
      <w:r w:rsidRPr="005E6980">
        <w:rPr>
          <w:rFonts w:ascii="Arial" w:hAnsi="Arial" w:cs="Arial"/>
          <w:sz w:val="22"/>
          <w:szCs w:val="22"/>
        </w:rPr>
        <w:t xml:space="preserve"> Fahrzeug </w:t>
      </w:r>
      <w:r w:rsidR="000310EE" w:rsidRPr="005E6980">
        <w:rPr>
          <w:rFonts w:ascii="Arial" w:hAnsi="Arial" w:cs="Arial"/>
          <w:sz w:val="22"/>
          <w:szCs w:val="22"/>
        </w:rPr>
        <w:t xml:space="preserve">ab Werk </w:t>
      </w:r>
      <w:r w:rsidRPr="005E6980">
        <w:rPr>
          <w:rFonts w:ascii="Arial" w:hAnsi="Arial" w:cs="Arial"/>
          <w:sz w:val="22"/>
          <w:szCs w:val="22"/>
        </w:rPr>
        <w:t>einen neuen Standard.</w:t>
      </w:r>
      <w:r w:rsidR="0029248B" w:rsidRPr="005E6980">
        <w:rPr>
          <w:rFonts w:ascii="Arial" w:hAnsi="Arial" w:cs="Arial"/>
          <w:sz w:val="22"/>
          <w:szCs w:val="22"/>
        </w:rPr>
        <w:t xml:space="preserve"> Thomas Mengelkoch, CFO Volvo Car Germany und Geschäftsführer VCIS Germany: „Mit der gemeinsam mit </w:t>
      </w:r>
      <w:r w:rsidR="00256577">
        <w:rPr>
          <w:rFonts w:ascii="Arial" w:hAnsi="Arial" w:cs="Arial"/>
          <w:sz w:val="22"/>
          <w:szCs w:val="22"/>
        </w:rPr>
        <w:t xml:space="preserve">der </w:t>
      </w:r>
      <w:bookmarkStart w:id="0" w:name="_GoBack"/>
      <w:bookmarkEnd w:id="0"/>
      <w:r w:rsidR="0029248B" w:rsidRPr="005E6980">
        <w:rPr>
          <w:rFonts w:ascii="Arial" w:hAnsi="Arial" w:cs="Arial"/>
          <w:sz w:val="22"/>
          <w:szCs w:val="22"/>
        </w:rPr>
        <w:t xml:space="preserve">Allianz entwickelten </w:t>
      </w:r>
      <w:r w:rsidR="0029248B" w:rsidRPr="005E6980">
        <w:rPr>
          <w:rFonts w:ascii="Arial" w:hAnsi="Arial" w:cs="Arial"/>
          <w:i/>
          <w:iCs/>
          <w:sz w:val="22"/>
          <w:szCs w:val="22"/>
        </w:rPr>
        <w:t>Volvo Schwedenkasko</w:t>
      </w:r>
      <w:r w:rsidR="0029248B" w:rsidRPr="005E6980">
        <w:rPr>
          <w:rFonts w:ascii="Arial" w:hAnsi="Arial" w:cs="Arial"/>
          <w:sz w:val="22"/>
          <w:szCs w:val="22"/>
        </w:rPr>
        <w:t xml:space="preserve"> unterstreichen wir als Hersteller das Vertrauen in unsere Sicherheitssysteme und geben das in Form eines einzigartigen Angebots zu</w:t>
      </w:r>
      <w:r w:rsidR="00627091" w:rsidRPr="005E6980">
        <w:rPr>
          <w:rFonts w:ascii="Arial" w:hAnsi="Arial" w:cs="Arial"/>
          <w:sz w:val="22"/>
          <w:szCs w:val="22"/>
        </w:rPr>
        <w:t>m Vorteil unserer Kunden weiter</w:t>
      </w:r>
      <w:r w:rsidR="0029248B" w:rsidRPr="005E6980">
        <w:rPr>
          <w:rFonts w:ascii="Arial" w:hAnsi="Arial" w:cs="Arial"/>
          <w:sz w:val="22"/>
          <w:szCs w:val="22"/>
        </w:rPr>
        <w:t>.</w:t>
      </w:r>
      <w:r w:rsidR="00627091" w:rsidRPr="005E6980">
        <w:rPr>
          <w:rFonts w:ascii="Arial" w:hAnsi="Arial" w:cs="Arial"/>
          <w:sz w:val="22"/>
          <w:szCs w:val="22"/>
        </w:rPr>
        <w:t>“</w:t>
      </w:r>
    </w:p>
    <w:p w14:paraId="55132611" w14:textId="04046A6B" w:rsidR="0029248B" w:rsidRPr="005E6980" w:rsidRDefault="0029248B" w:rsidP="0029248B">
      <w:pPr>
        <w:spacing w:after="200"/>
        <w:jc w:val="both"/>
        <w:rPr>
          <w:rFonts w:ascii="Arial" w:hAnsi="Arial" w:cs="Arial"/>
          <w:sz w:val="22"/>
          <w:szCs w:val="22"/>
        </w:rPr>
      </w:pPr>
      <w:r w:rsidRPr="005E6980">
        <w:rPr>
          <w:rFonts w:ascii="Arial" w:hAnsi="Arial" w:cs="Arial"/>
          <w:sz w:val="22"/>
          <w:szCs w:val="22"/>
        </w:rPr>
        <w:t>Dirk Nast</w:t>
      </w:r>
      <w:r w:rsidR="00627091" w:rsidRPr="005E6980">
        <w:rPr>
          <w:rFonts w:ascii="Arial" w:hAnsi="Arial" w:cs="Arial"/>
          <w:sz w:val="22"/>
          <w:szCs w:val="22"/>
        </w:rPr>
        <w:t>,</w:t>
      </w:r>
      <w:r w:rsidRPr="005E6980">
        <w:rPr>
          <w:rFonts w:ascii="Arial" w:hAnsi="Arial" w:cs="Arial"/>
          <w:sz w:val="22"/>
          <w:szCs w:val="22"/>
        </w:rPr>
        <w:t xml:space="preserve"> Leiter Versicherungen bei VCIS Germany</w:t>
      </w:r>
      <w:r w:rsidR="00627091" w:rsidRPr="005E6980">
        <w:rPr>
          <w:rFonts w:ascii="Arial" w:hAnsi="Arial" w:cs="Arial"/>
          <w:sz w:val="22"/>
          <w:szCs w:val="22"/>
        </w:rPr>
        <w:t>,</w:t>
      </w:r>
      <w:r w:rsidRPr="005E6980">
        <w:rPr>
          <w:rFonts w:ascii="Arial" w:hAnsi="Arial" w:cs="Arial"/>
          <w:sz w:val="22"/>
          <w:szCs w:val="22"/>
        </w:rPr>
        <w:t xml:space="preserve"> ergänzt: „Wir bauen die Versicherung als zusätzliches, virtuelles </w:t>
      </w:r>
      <w:proofErr w:type="spellStart"/>
      <w:r w:rsidRPr="005E6980">
        <w:rPr>
          <w:rFonts w:ascii="Arial" w:hAnsi="Arial" w:cs="Arial"/>
          <w:sz w:val="22"/>
          <w:szCs w:val="22"/>
        </w:rPr>
        <w:t>Safety</w:t>
      </w:r>
      <w:proofErr w:type="spellEnd"/>
      <w:r w:rsidRPr="005E6980">
        <w:rPr>
          <w:rFonts w:ascii="Arial" w:hAnsi="Arial" w:cs="Arial"/>
          <w:sz w:val="22"/>
          <w:szCs w:val="22"/>
        </w:rPr>
        <w:t xml:space="preserve"> Feature mit in das Fahrzeug ein. Unsere Kunden profitieren von niedrigen Versicherungsprämien bei gleichzeitigem Entfall der Sel</w:t>
      </w:r>
      <w:r w:rsidR="004712BC">
        <w:rPr>
          <w:rFonts w:ascii="Arial" w:hAnsi="Arial" w:cs="Arial"/>
          <w:sz w:val="22"/>
          <w:szCs w:val="22"/>
        </w:rPr>
        <w:t>bstbeteiligung in der Vollkaskov</w:t>
      </w:r>
      <w:r w:rsidRPr="005E6980">
        <w:rPr>
          <w:rFonts w:ascii="Arial" w:hAnsi="Arial" w:cs="Arial"/>
          <w:sz w:val="22"/>
          <w:szCs w:val="22"/>
        </w:rPr>
        <w:t>ersicherung.“</w:t>
      </w:r>
    </w:p>
    <w:p w14:paraId="5AA83523" w14:textId="32807715" w:rsidR="00544630" w:rsidRPr="005E6980" w:rsidRDefault="000B667D" w:rsidP="000B667D">
      <w:pPr>
        <w:spacing w:after="200"/>
        <w:jc w:val="both"/>
        <w:rPr>
          <w:rFonts w:ascii="Arial" w:hAnsi="Arial" w:cs="Arial"/>
          <w:sz w:val="22"/>
          <w:szCs w:val="22"/>
        </w:rPr>
      </w:pPr>
      <w:r w:rsidRPr="005E6980">
        <w:rPr>
          <w:rFonts w:ascii="Arial" w:hAnsi="Arial" w:cs="Arial"/>
          <w:sz w:val="22"/>
          <w:szCs w:val="22"/>
        </w:rPr>
        <w:t xml:space="preserve">Gleichzeitig unterstreicht das Produkt die enge Zusammenarbeit </w:t>
      </w:r>
      <w:r w:rsidR="00F945DB" w:rsidRPr="005E6980">
        <w:rPr>
          <w:rFonts w:ascii="Arial" w:hAnsi="Arial" w:cs="Arial"/>
          <w:sz w:val="22"/>
          <w:szCs w:val="22"/>
        </w:rPr>
        <w:t xml:space="preserve">der Unternehmen </w:t>
      </w:r>
      <w:r w:rsidRPr="005E6980">
        <w:rPr>
          <w:rFonts w:ascii="Arial" w:hAnsi="Arial" w:cs="Arial"/>
          <w:sz w:val="22"/>
          <w:szCs w:val="22"/>
        </w:rPr>
        <w:t xml:space="preserve">bei der Bewertung von </w:t>
      </w:r>
      <w:r w:rsidR="000310EE" w:rsidRPr="005E6980">
        <w:rPr>
          <w:rFonts w:ascii="Arial" w:hAnsi="Arial" w:cs="Arial"/>
          <w:sz w:val="22"/>
          <w:szCs w:val="22"/>
        </w:rPr>
        <w:t xml:space="preserve">sicherheitsrelevanten </w:t>
      </w:r>
      <w:r w:rsidRPr="005E6980">
        <w:rPr>
          <w:rFonts w:ascii="Arial" w:hAnsi="Arial" w:cs="Arial"/>
          <w:sz w:val="22"/>
          <w:szCs w:val="22"/>
        </w:rPr>
        <w:t>Fahrerassistenzsysteme</w:t>
      </w:r>
      <w:r w:rsidR="008F1EA5" w:rsidRPr="005E6980">
        <w:rPr>
          <w:rFonts w:ascii="Arial" w:hAnsi="Arial" w:cs="Arial"/>
          <w:sz w:val="22"/>
          <w:szCs w:val="22"/>
        </w:rPr>
        <w:t>n</w:t>
      </w:r>
      <w:r w:rsidRPr="005E6980">
        <w:rPr>
          <w:rFonts w:ascii="Arial" w:hAnsi="Arial" w:cs="Arial"/>
          <w:sz w:val="22"/>
          <w:szCs w:val="22"/>
        </w:rPr>
        <w:t xml:space="preserve"> auf das Unfallgeschehen. Claudius </w:t>
      </w:r>
      <w:proofErr w:type="spellStart"/>
      <w:r w:rsidRPr="005E6980">
        <w:rPr>
          <w:rFonts w:ascii="Arial" w:hAnsi="Arial" w:cs="Arial"/>
          <w:sz w:val="22"/>
          <w:szCs w:val="22"/>
        </w:rPr>
        <w:t>Leibfritz</w:t>
      </w:r>
      <w:proofErr w:type="spellEnd"/>
      <w:r w:rsidRPr="005E6980">
        <w:rPr>
          <w:rFonts w:ascii="Arial" w:hAnsi="Arial" w:cs="Arial"/>
          <w:sz w:val="22"/>
          <w:szCs w:val="22"/>
        </w:rPr>
        <w:t xml:space="preserve">, Vorstand bei Allianz Partners und </w:t>
      </w:r>
      <w:r w:rsidR="005E6980" w:rsidRPr="005E6980">
        <w:rPr>
          <w:rFonts w:ascii="Arial" w:hAnsi="Arial" w:cs="Arial"/>
          <w:sz w:val="22"/>
          <w:szCs w:val="22"/>
        </w:rPr>
        <w:t xml:space="preserve">als CEO Automotive verantwortlich für das globale Automotive Geschäft: </w:t>
      </w:r>
      <w:r w:rsidRPr="005E6980">
        <w:rPr>
          <w:rFonts w:ascii="Arial" w:hAnsi="Arial" w:cs="Arial"/>
          <w:sz w:val="22"/>
          <w:szCs w:val="22"/>
        </w:rPr>
        <w:t>„</w:t>
      </w:r>
      <w:r w:rsidR="00544630" w:rsidRPr="005E6980">
        <w:rPr>
          <w:rFonts w:ascii="Arial" w:hAnsi="Arial" w:cs="Arial"/>
          <w:sz w:val="22"/>
          <w:szCs w:val="22"/>
        </w:rPr>
        <w:t>Wir sind sehr stolz, dass wir gemeinsam mit unserem langjährigen Partner Volvo eine Lösung entwickelt haben, die großes Potenzial hat, den Kfz-Versicherungsmarkt zu revolutionieren: Das Versicherungsprodukt ist automatisch in das Fahrzeug integriert</w:t>
      </w:r>
      <w:r w:rsidR="00673024" w:rsidRPr="005E6980">
        <w:rPr>
          <w:rFonts w:ascii="Arial" w:hAnsi="Arial" w:cs="Arial"/>
          <w:sz w:val="22"/>
          <w:szCs w:val="22"/>
        </w:rPr>
        <w:t xml:space="preserve">. </w:t>
      </w:r>
      <w:r w:rsidR="00544630" w:rsidRPr="005E6980">
        <w:rPr>
          <w:rFonts w:ascii="Arial" w:hAnsi="Arial" w:cs="Arial"/>
          <w:sz w:val="22"/>
          <w:szCs w:val="22"/>
        </w:rPr>
        <w:t>Das vereinfacht den Versicherungsverkauf enorm.“</w:t>
      </w:r>
    </w:p>
    <w:p w14:paraId="020B6D30" w14:textId="0B576082" w:rsidR="008F7BCF" w:rsidRPr="005E6980" w:rsidRDefault="00DB28FE" w:rsidP="005C27FA">
      <w:pPr>
        <w:spacing w:after="200"/>
        <w:jc w:val="both"/>
        <w:rPr>
          <w:rFonts w:ascii="Arial" w:hAnsi="Arial" w:cs="Arial"/>
          <w:sz w:val="22"/>
          <w:szCs w:val="22"/>
        </w:rPr>
      </w:pPr>
      <w:r w:rsidRPr="005E6980">
        <w:rPr>
          <w:rFonts w:ascii="Arial" w:hAnsi="Arial" w:cs="Arial"/>
          <w:sz w:val="22"/>
          <w:szCs w:val="22"/>
        </w:rPr>
        <w:lastRenderedPageBreak/>
        <w:t>Jörg Hipp, Mitglied des Vorstands der Alli</w:t>
      </w:r>
      <w:r w:rsidR="005C27FA" w:rsidRPr="005E6980">
        <w:rPr>
          <w:rFonts w:ascii="Arial" w:hAnsi="Arial" w:cs="Arial"/>
          <w:sz w:val="22"/>
          <w:szCs w:val="22"/>
        </w:rPr>
        <w:t>anz Versicherungs-AG</w:t>
      </w:r>
      <w:r w:rsidR="005E6980" w:rsidRPr="005E6980">
        <w:rPr>
          <w:rFonts w:ascii="Arial" w:hAnsi="Arial" w:cs="Arial"/>
          <w:sz w:val="22"/>
          <w:szCs w:val="22"/>
        </w:rPr>
        <w:t xml:space="preserve"> und verantwortlich für das deutsche Automotive Geschäft, </w:t>
      </w:r>
      <w:r w:rsidR="005C27FA" w:rsidRPr="005E6980">
        <w:rPr>
          <w:rFonts w:ascii="Arial" w:hAnsi="Arial" w:cs="Arial"/>
          <w:sz w:val="22"/>
          <w:szCs w:val="22"/>
        </w:rPr>
        <w:t xml:space="preserve">ergänzt: „Mit der </w:t>
      </w:r>
      <w:r w:rsidR="005C27FA" w:rsidRPr="005E6980">
        <w:rPr>
          <w:rFonts w:ascii="Arial" w:hAnsi="Arial" w:cs="Arial"/>
          <w:i/>
          <w:iCs/>
          <w:sz w:val="22"/>
          <w:szCs w:val="22"/>
        </w:rPr>
        <w:t>Volvo Schwedenkasko</w:t>
      </w:r>
      <w:r w:rsidR="005C27FA" w:rsidRPr="005E6980">
        <w:rPr>
          <w:rFonts w:ascii="Arial" w:hAnsi="Arial" w:cs="Arial"/>
          <w:sz w:val="22"/>
          <w:szCs w:val="22"/>
        </w:rPr>
        <w:t xml:space="preserve"> und der </w:t>
      </w:r>
      <w:r w:rsidR="005C27FA" w:rsidRPr="005E6980">
        <w:rPr>
          <w:rFonts w:ascii="Arial" w:hAnsi="Arial" w:cs="Arial"/>
          <w:i/>
          <w:iCs/>
          <w:sz w:val="22"/>
          <w:szCs w:val="22"/>
        </w:rPr>
        <w:t>Volvo Schwedenversicherung</w:t>
      </w:r>
      <w:r w:rsidR="005C27FA" w:rsidRPr="005E6980">
        <w:rPr>
          <w:rFonts w:ascii="Arial" w:hAnsi="Arial" w:cs="Arial"/>
          <w:sz w:val="22"/>
          <w:szCs w:val="22"/>
        </w:rPr>
        <w:t xml:space="preserve"> bieten wir einen innovativen und passgenauen Rundumschutz. Die Investition in Sicherheit beim Kauf eines neuen Volvos lohnt sich jetzt in jeder Hinsicht.“</w:t>
      </w:r>
    </w:p>
    <w:p w14:paraId="0B688C61" w14:textId="77777777" w:rsidR="00166C65" w:rsidRDefault="00166C65" w:rsidP="00166C65">
      <w:pPr>
        <w:pStyle w:val="StandardWeb"/>
        <w:textAlignment w:val="baseline"/>
        <w:rPr>
          <w:rFonts w:ascii="Noto Sans" w:hAnsi="Noto Sans"/>
          <w:color w:val="444444"/>
          <w:sz w:val="23"/>
          <w:szCs w:val="23"/>
        </w:rPr>
      </w:pPr>
    </w:p>
    <w:p w14:paraId="44DE12B9" w14:textId="77777777" w:rsidR="00996B3C" w:rsidRDefault="00996B3C" w:rsidP="00C54038">
      <w:pPr>
        <w:contextualSpacing/>
        <w:jc w:val="both"/>
        <w:rPr>
          <w:rFonts w:ascii="Arial" w:hAnsi="Arial" w:cs="Arial"/>
          <w:b/>
          <w:sz w:val="22"/>
          <w:szCs w:val="22"/>
        </w:rPr>
      </w:pPr>
    </w:p>
    <w:tbl>
      <w:tblPr>
        <w:tblStyle w:val="Tabellenraster"/>
        <w:tblW w:w="9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732"/>
      </w:tblGrid>
      <w:tr w:rsidR="00996B3C" w:rsidRPr="00256577" w14:paraId="2F8CEB29" w14:textId="77777777" w:rsidTr="0089273E">
        <w:tc>
          <w:tcPr>
            <w:tcW w:w="4395" w:type="dxa"/>
          </w:tcPr>
          <w:p w14:paraId="1681177F" w14:textId="77777777" w:rsidR="00996B3C" w:rsidRDefault="00996B3C" w:rsidP="00996B3C">
            <w:pPr>
              <w:rPr>
                <w:rFonts w:ascii="Arial" w:hAnsi="Arial" w:cs="Arial"/>
                <w:b/>
                <w:color w:val="003781"/>
                <w:sz w:val="22"/>
                <w:szCs w:val="22"/>
              </w:rPr>
            </w:pPr>
            <w:r w:rsidRPr="00F778A7">
              <w:rPr>
                <w:rFonts w:ascii="Arial" w:hAnsi="Arial" w:cs="Arial"/>
                <w:b/>
                <w:color w:val="003781"/>
                <w:sz w:val="22"/>
                <w:szCs w:val="22"/>
              </w:rPr>
              <w:t xml:space="preserve">Pressekontakt Allianz Partners / </w:t>
            </w:r>
          </w:p>
          <w:p w14:paraId="716F1496" w14:textId="77777777" w:rsidR="00996B3C" w:rsidRPr="00F778A7" w:rsidRDefault="00996B3C" w:rsidP="00996B3C">
            <w:pPr>
              <w:rPr>
                <w:rFonts w:ascii="Arial" w:hAnsi="Arial" w:cs="Arial"/>
                <w:b/>
                <w:color w:val="003781"/>
                <w:sz w:val="22"/>
                <w:szCs w:val="22"/>
              </w:rPr>
            </w:pPr>
            <w:r w:rsidRPr="00F778A7">
              <w:rPr>
                <w:rFonts w:ascii="Arial" w:hAnsi="Arial" w:cs="Arial"/>
                <w:b/>
                <w:color w:val="003781"/>
                <w:sz w:val="22"/>
                <w:szCs w:val="22"/>
              </w:rPr>
              <w:t>Allianz Automotive</w:t>
            </w:r>
          </w:p>
          <w:p w14:paraId="4D75BA33" w14:textId="77777777" w:rsidR="00996B3C" w:rsidRPr="00F778A7" w:rsidRDefault="00996B3C" w:rsidP="00996B3C">
            <w:pPr>
              <w:rPr>
                <w:rFonts w:ascii="Arial" w:hAnsi="Arial" w:cs="Arial"/>
                <w:sz w:val="22"/>
                <w:szCs w:val="22"/>
              </w:rPr>
            </w:pPr>
            <w:r w:rsidRPr="00F778A7">
              <w:rPr>
                <w:rFonts w:ascii="Arial" w:hAnsi="Arial" w:cs="Arial"/>
                <w:sz w:val="22"/>
                <w:szCs w:val="22"/>
              </w:rPr>
              <w:t>Alexandra Zimmerle</w:t>
            </w:r>
          </w:p>
          <w:p w14:paraId="38750C2C" w14:textId="77777777" w:rsidR="00996B3C" w:rsidRPr="00996B3C" w:rsidRDefault="00996B3C" w:rsidP="00996B3C">
            <w:pPr>
              <w:rPr>
                <w:rStyle w:val="Hyperlink"/>
                <w:rFonts w:ascii="Arial" w:hAnsi="Arial" w:cs="Arial"/>
                <w:iCs/>
                <w:color w:val="404040" w:themeColor="text1" w:themeTint="BF"/>
                <w:sz w:val="22"/>
                <w:szCs w:val="22"/>
                <w:lang w:val="pt-BR"/>
              </w:rPr>
            </w:pPr>
            <w:r w:rsidRPr="00996B3C">
              <w:rPr>
                <w:rFonts w:ascii="Arial" w:hAnsi="Arial" w:cs="Arial"/>
                <w:sz w:val="22"/>
                <w:szCs w:val="22"/>
                <w:lang w:val="pt-BR"/>
              </w:rPr>
              <w:t>Tel.: +49 89 3800 66711</w:t>
            </w:r>
            <w:r w:rsidRPr="00996B3C">
              <w:rPr>
                <w:rFonts w:ascii="Arial" w:hAnsi="Arial" w:cs="Arial"/>
                <w:sz w:val="22"/>
                <w:szCs w:val="22"/>
                <w:lang w:val="pt-BR"/>
              </w:rPr>
              <w:tab/>
            </w:r>
            <w:r>
              <w:rPr>
                <w:rFonts w:ascii="Arial" w:hAnsi="Arial" w:cs="Arial"/>
                <w:iCs/>
                <w:color w:val="404040" w:themeColor="text1" w:themeTint="BF"/>
                <w:sz w:val="22"/>
                <w:szCs w:val="22"/>
                <w:lang w:val="pt-BR"/>
              </w:rPr>
              <w:tab/>
            </w:r>
          </w:p>
          <w:p w14:paraId="7D60BF0F" w14:textId="77777777" w:rsidR="00996B3C" w:rsidRPr="00996B3C" w:rsidRDefault="00996B3C" w:rsidP="00996B3C">
            <w:pPr>
              <w:rPr>
                <w:rFonts w:ascii="Arial" w:hAnsi="Arial" w:cs="Arial"/>
                <w:sz w:val="22"/>
                <w:szCs w:val="22"/>
                <w:lang w:val="pt-BR"/>
              </w:rPr>
            </w:pPr>
            <w:r w:rsidRPr="00996B3C">
              <w:rPr>
                <w:rFonts w:ascii="Arial" w:hAnsi="Arial" w:cs="Arial"/>
                <w:sz w:val="22"/>
                <w:szCs w:val="22"/>
                <w:lang w:val="pt-BR"/>
              </w:rPr>
              <w:t xml:space="preserve">E-Mail: </w:t>
            </w:r>
            <w:r w:rsidR="009D4298" w:rsidRPr="009D4298">
              <w:rPr>
                <w:rStyle w:val="Hyperlink"/>
                <w:rFonts w:ascii="Arial" w:hAnsi="Arial" w:cs="Arial"/>
                <w:sz w:val="22"/>
                <w:szCs w:val="22"/>
                <w:lang w:val="pt-BR" w:eastAsia="en-US"/>
              </w:rPr>
              <w:t>alexandra.zimmerle@allianz.com</w:t>
            </w:r>
          </w:p>
          <w:p w14:paraId="038EA2CE" w14:textId="77777777" w:rsidR="00996B3C" w:rsidRPr="00996B3C" w:rsidRDefault="00996B3C" w:rsidP="00C54038">
            <w:pPr>
              <w:contextualSpacing/>
              <w:jc w:val="both"/>
              <w:rPr>
                <w:rFonts w:ascii="Arial" w:hAnsi="Arial" w:cs="Arial"/>
                <w:b/>
                <w:sz w:val="22"/>
                <w:szCs w:val="22"/>
                <w:lang w:val="pt-BR"/>
              </w:rPr>
            </w:pPr>
          </w:p>
        </w:tc>
        <w:tc>
          <w:tcPr>
            <w:tcW w:w="4732" w:type="dxa"/>
          </w:tcPr>
          <w:p w14:paraId="12087229" w14:textId="38337382" w:rsidR="00996B3C" w:rsidRPr="00F778A7" w:rsidRDefault="00996B3C" w:rsidP="00996B3C">
            <w:pPr>
              <w:rPr>
                <w:rFonts w:ascii="Arial" w:hAnsi="Arial" w:cs="Arial"/>
                <w:b/>
                <w:color w:val="003781"/>
                <w:sz w:val="22"/>
                <w:szCs w:val="22"/>
              </w:rPr>
            </w:pPr>
            <w:r w:rsidRPr="00314111">
              <w:rPr>
                <w:rFonts w:ascii="Arial" w:hAnsi="Arial" w:cs="Arial"/>
                <w:b/>
                <w:color w:val="003781"/>
                <w:sz w:val="22"/>
                <w:szCs w:val="22"/>
              </w:rPr>
              <w:t xml:space="preserve">Pressekontakt </w:t>
            </w:r>
            <w:r w:rsidR="00314111" w:rsidRPr="00314111">
              <w:rPr>
                <w:rFonts w:ascii="Arial" w:hAnsi="Arial" w:cs="Arial"/>
                <w:b/>
                <w:color w:val="003781"/>
                <w:sz w:val="22"/>
                <w:szCs w:val="22"/>
              </w:rPr>
              <w:t>Volvo Car Germany</w:t>
            </w:r>
          </w:p>
          <w:p w14:paraId="00907A81" w14:textId="77777777" w:rsidR="00043BFC" w:rsidRDefault="00043BFC" w:rsidP="00043BFC">
            <w:pPr>
              <w:pStyle w:val="Kommentartext"/>
            </w:pPr>
          </w:p>
          <w:p w14:paraId="57F6FEC3" w14:textId="0199B3B9" w:rsidR="00043BFC" w:rsidRPr="00043BFC" w:rsidRDefault="00043BFC" w:rsidP="00043BFC">
            <w:pPr>
              <w:rPr>
                <w:rFonts w:ascii="Arial" w:hAnsi="Arial" w:cs="Arial"/>
                <w:sz w:val="22"/>
                <w:szCs w:val="22"/>
              </w:rPr>
            </w:pPr>
            <w:r w:rsidRPr="00043BFC">
              <w:rPr>
                <w:rFonts w:ascii="Arial" w:hAnsi="Arial" w:cs="Arial"/>
                <w:sz w:val="22"/>
                <w:szCs w:val="22"/>
              </w:rPr>
              <w:t xml:space="preserve">Olaf H. </w:t>
            </w:r>
            <w:proofErr w:type="spellStart"/>
            <w:r w:rsidRPr="00043BFC">
              <w:rPr>
                <w:rFonts w:ascii="Arial" w:hAnsi="Arial" w:cs="Arial"/>
                <w:sz w:val="22"/>
                <w:szCs w:val="22"/>
              </w:rPr>
              <w:t>Meidt</w:t>
            </w:r>
            <w:proofErr w:type="spellEnd"/>
          </w:p>
          <w:p w14:paraId="39986BB6" w14:textId="35AB9FCF" w:rsidR="00043BFC" w:rsidRPr="00043BFC" w:rsidRDefault="00043BFC" w:rsidP="00043BFC">
            <w:pPr>
              <w:rPr>
                <w:rFonts w:ascii="Arial" w:hAnsi="Arial" w:cs="Arial"/>
                <w:sz w:val="22"/>
                <w:szCs w:val="22"/>
                <w:lang w:val="pt-BR"/>
              </w:rPr>
            </w:pPr>
            <w:r w:rsidRPr="00043BFC">
              <w:rPr>
                <w:rFonts w:ascii="Arial" w:hAnsi="Arial" w:cs="Arial"/>
                <w:sz w:val="22"/>
                <w:szCs w:val="22"/>
                <w:lang w:val="pt-BR"/>
              </w:rPr>
              <w:t>Tel.: +49 221 9393 105</w:t>
            </w:r>
          </w:p>
          <w:p w14:paraId="3DA756FE" w14:textId="081CA446" w:rsidR="00996B3C" w:rsidRDefault="00043BFC" w:rsidP="00043BFC">
            <w:pPr>
              <w:rPr>
                <w:rFonts w:ascii="Arial" w:hAnsi="Arial" w:cs="Arial"/>
                <w:sz w:val="22"/>
                <w:szCs w:val="22"/>
                <w:lang w:val="pt-BR"/>
              </w:rPr>
            </w:pPr>
            <w:r w:rsidRPr="00043BFC">
              <w:rPr>
                <w:rFonts w:ascii="Arial" w:hAnsi="Arial" w:cs="Arial"/>
                <w:sz w:val="22"/>
                <w:szCs w:val="22"/>
                <w:lang w:val="pt-BR"/>
              </w:rPr>
              <w:t xml:space="preserve">E-Mail: </w:t>
            </w:r>
            <w:hyperlink r:id="rId8" w:history="1">
              <w:r w:rsidRPr="00C02640">
                <w:rPr>
                  <w:rStyle w:val="Hyperlink"/>
                  <w:rFonts w:ascii="Arial" w:hAnsi="Arial" w:cs="Arial"/>
                  <w:sz w:val="22"/>
                  <w:szCs w:val="22"/>
                  <w:lang w:val="pt-BR"/>
                </w:rPr>
                <w:t>olaf.meidt@volvocars.com</w:t>
              </w:r>
            </w:hyperlink>
          </w:p>
          <w:p w14:paraId="691040A5" w14:textId="1C031773" w:rsidR="00043BFC" w:rsidRPr="00043BFC" w:rsidRDefault="00043BFC" w:rsidP="00043BFC">
            <w:pPr>
              <w:rPr>
                <w:rFonts w:ascii="Arial" w:hAnsi="Arial" w:cs="Arial"/>
                <w:b/>
                <w:sz w:val="22"/>
                <w:szCs w:val="22"/>
                <w:lang w:val="pt-BR"/>
              </w:rPr>
            </w:pPr>
          </w:p>
        </w:tc>
      </w:tr>
    </w:tbl>
    <w:p w14:paraId="4C2648FA" w14:textId="77777777" w:rsidR="007A2F30" w:rsidRPr="00043BFC" w:rsidRDefault="007A2F30" w:rsidP="007A2F30">
      <w:pPr>
        <w:rPr>
          <w:rFonts w:ascii="Arial" w:hAnsi="Arial" w:cs="Arial"/>
          <w:sz w:val="22"/>
          <w:szCs w:val="22"/>
          <w:lang w:val="pt-BR"/>
        </w:rPr>
      </w:pPr>
    </w:p>
    <w:p w14:paraId="73CA8ACA" w14:textId="77777777" w:rsidR="007A2F30" w:rsidRPr="00043BFC" w:rsidRDefault="007A2F30" w:rsidP="00C54038">
      <w:pPr>
        <w:rPr>
          <w:rFonts w:ascii="Arial" w:hAnsi="Arial" w:cs="Arial"/>
          <w:sz w:val="22"/>
          <w:szCs w:val="22"/>
          <w:lang w:val="pt-BR"/>
        </w:rPr>
      </w:pPr>
    </w:p>
    <w:p w14:paraId="3C3B5DC5" w14:textId="77777777" w:rsidR="00FE7595" w:rsidRPr="00043BFC" w:rsidRDefault="00FE7595" w:rsidP="00C54038">
      <w:pPr>
        <w:rPr>
          <w:rFonts w:ascii="Arial" w:hAnsi="Arial" w:cs="Arial"/>
          <w:sz w:val="22"/>
          <w:szCs w:val="22"/>
          <w:lang w:val="pt-BR"/>
        </w:rPr>
      </w:pPr>
    </w:p>
    <w:p w14:paraId="4C89281B" w14:textId="77777777" w:rsidR="00362C15" w:rsidRPr="00043BFC" w:rsidRDefault="00362C15" w:rsidP="00C54038">
      <w:pPr>
        <w:rPr>
          <w:rFonts w:ascii="Arial" w:hAnsi="Arial" w:cs="Arial"/>
          <w:sz w:val="22"/>
          <w:szCs w:val="22"/>
          <w:lang w:val="pt-BR"/>
        </w:rPr>
      </w:pPr>
    </w:p>
    <w:p w14:paraId="44D46FF8" w14:textId="77777777" w:rsidR="00C54038" w:rsidRPr="00043BFC" w:rsidRDefault="00C54038" w:rsidP="00C54038">
      <w:pPr>
        <w:pStyle w:val="xmsonormal"/>
        <w:pBdr>
          <w:top w:val="single" w:sz="4" w:space="1" w:color="auto"/>
        </w:pBdr>
        <w:spacing w:before="0" w:beforeAutospacing="0" w:after="0" w:afterAutospacing="0"/>
        <w:rPr>
          <w:rFonts w:ascii="Arial" w:hAnsi="Arial" w:cs="Arial"/>
          <w:b/>
          <w:bCs/>
          <w:color w:val="000000"/>
          <w:sz w:val="22"/>
          <w:szCs w:val="22"/>
          <w:lang w:val="pt-BR" w:eastAsia="en-US"/>
        </w:rPr>
      </w:pPr>
    </w:p>
    <w:p w14:paraId="24D866F8" w14:textId="77777777" w:rsidR="00E56E3B" w:rsidRPr="000E0FF7" w:rsidRDefault="00E56E3B" w:rsidP="00E56E3B">
      <w:pPr>
        <w:jc w:val="both"/>
        <w:rPr>
          <w:rFonts w:ascii="Arial" w:hAnsi="Arial" w:cs="Arial"/>
          <w:b/>
          <w:color w:val="003781"/>
          <w:sz w:val="18"/>
        </w:rPr>
      </w:pPr>
      <w:r w:rsidRPr="000E0FF7">
        <w:rPr>
          <w:rFonts w:ascii="Arial" w:hAnsi="Arial" w:cs="Arial"/>
          <w:b/>
          <w:color w:val="003781"/>
          <w:sz w:val="18"/>
        </w:rPr>
        <w:t>Über Allianz Partners</w:t>
      </w:r>
    </w:p>
    <w:p w14:paraId="1CF304D3" w14:textId="77777777" w:rsidR="00E56E3B" w:rsidRDefault="00E56E3B" w:rsidP="00E56E3B">
      <w:pPr>
        <w:jc w:val="both"/>
        <w:rPr>
          <w:rFonts w:ascii="Arial" w:hAnsi="Arial" w:cs="Arial"/>
          <w:iCs/>
          <w:sz w:val="18"/>
          <w:szCs w:val="18"/>
        </w:rPr>
      </w:pPr>
      <w:r w:rsidRPr="00C54038">
        <w:rPr>
          <w:rFonts w:ascii="Arial" w:hAnsi="Arial" w:cs="Arial"/>
          <w:iCs/>
          <w:sz w:val="18"/>
          <w:szCs w:val="18"/>
        </w:rPr>
        <w:t xml:space="preserve">Allianz Partners ist ein weltweit führendes Unternehmen im Bereich der B2B2C-Versicherungs- und </w:t>
      </w:r>
      <w:proofErr w:type="spellStart"/>
      <w:r w:rsidRPr="00C54038">
        <w:rPr>
          <w:rFonts w:ascii="Arial" w:hAnsi="Arial" w:cs="Arial"/>
          <w:iCs/>
          <w:sz w:val="18"/>
          <w:szCs w:val="18"/>
        </w:rPr>
        <w:t>Assistanceleistungen</w:t>
      </w:r>
      <w:proofErr w:type="spellEnd"/>
      <w:r w:rsidRPr="00C54038">
        <w:rPr>
          <w:rFonts w:ascii="Arial" w:hAnsi="Arial" w:cs="Arial"/>
          <w:iCs/>
          <w:sz w:val="18"/>
          <w:szCs w:val="18"/>
        </w:rPr>
        <w:t xml:space="preserve"> und bietet globale Lösungen, die von der internationalen Lebens- und Kranken- über die Reise- und Kfz-Versicherung bis hin zu Assistance reichen. Mit ihren kundenorientierten Ansätzen definieren unsere innovativen Experten Versicherungsleistungen neu, indem sie zukunftsfähige „High-Tech – High-Touch“ Produkte und Lösungen bereitstellen, die über die traditionelle Deckung hinausgehen. Unsere Produkte sind nahtlos in das Geschäft unserer Geschäftspartner integriert oder werden direkt an die Kunden verkauft. Ihr Vertrieb erfolgt unter den vier Marken Allianz Assistance, Allianz Automotive, Allianz Travel und Allianz Care. Mehr als 21.500 Mitarbeiter in 76 Länder, die 70 Sprachen sprechen</w:t>
      </w:r>
      <w:r>
        <w:rPr>
          <w:rFonts w:ascii="Arial" w:hAnsi="Arial" w:cs="Arial"/>
          <w:iCs/>
          <w:sz w:val="18"/>
          <w:szCs w:val="18"/>
        </w:rPr>
        <w:t>,</w:t>
      </w:r>
      <w:r w:rsidRPr="00C54038">
        <w:rPr>
          <w:rFonts w:ascii="Arial" w:hAnsi="Arial" w:cs="Arial"/>
          <w:iCs/>
          <w:sz w:val="18"/>
          <w:szCs w:val="18"/>
        </w:rPr>
        <w:t xml:space="preserve"> wickeln jährlich über 65 Millionen Fälle ab, um Kunden Unterstützung und Schutz rund um den Globus zu gewährleisten. Weitere Informationen finden Sie unter: </w:t>
      </w:r>
      <w:hyperlink r:id="rId9" w:history="1">
        <w:r w:rsidRPr="00C54038">
          <w:rPr>
            <w:rStyle w:val="Hyperlink"/>
            <w:rFonts w:ascii="Arial" w:hAnsi="Arial" w:cs="Arial"/>
            <w:sz w:val="18"/>
            <w:szCs w:val="18"/>
            <w14:textFill>
              <w14:solidFill>
                <w14:srgbClr w14:val="0000FF">
                  <w14:lumMod w14:val="75000"/>
                  <w14:lumOff w14:val="25000"/>
                </w14:srgbClr>
              </w14:solidFill>
            </w14:textFill>
          </w:rPr>
          <w:t>www.allianz-partners.com</w:t>
        </w:r>
      </w:hyperlink>
      <w:r w:rsidRPr="00C54038">
        <w:rPr>
          <w:rFonts w:ascii="Arial" w:hAnsi="Arial" w:cs="Arial"/>
          <w:iCs/>
          <w:sz w:val="18"/>
          <w:szCs w:val="18"/>
        </w:rPr>
        <w:t>.</w:t>
      </w:r>
    </w:p>
    <w:p w14:paraId="320CC621" w14:textId="77777777" w:rsidR="00E56E3B" w:rsidRPr="00C54038" w:rsidRDefault="00E56E3B" w:rsidP="00E56E3B">
      <w:pPr>
        <w:jc w:val="both"/>
        <w:rPr>
          <w:rFonts w:ascii="Arial" w:hAnsi="Arial" w:cs="Arial"/>
          <w:color w:val="404040" w:themeColor="text1" w:themeTint="BF"/>
          <w:sz w:val="18"/>
          <w:szCs w:val="18"/>
        </w:rPr>
      </w:pPr>
    </w:p>
    <w:p w14:paraId="2F19B1A9" w14:textId="77777777" w:rsidR="00C54038" w:rsidRPr="00C54038" w:rsidRDefault="00C54038" w:rsidP="00CF2366">
      <w:pPr>
        <w:jc w:val="both"/>
        <w:rPr>
          <w:rFonts w:ascii="Arial" w:hAnsi="Arial" w:cs="Arial"/>
          <w:b/>
          <w:color w:val="003781"/>
          <w:sz w:val="18"/>
          <w:szCs w:val="18"/>
        </w:rPr>
      </w:pPr>
      <w:r w:rsidRPr="00C54038">
        <w:rPr>
          <w:rFonts w:ascii="Arial" w:hAnsi="Arial" w:cs="Arial"/>
          <w:b/>
          <w:color w:val="003781"/>
          <w:sz w:val="18"/>
        </w:rPr>
        <w:t>Über Allianz Automotive</w:t>
      </w:r>
    </w:p>
    <w:p w14:paraId="07C179CA" w14:textId="77777777" w:rsidR="00C54038" w:rsidRPr="00C54038" w:rsidRDefault="00C54038" w:rsidP="00CF2366">
      <w:pPr>
        <w:contextualSpacing/>
        <w:jc w:val="both"/>
        <w:rPr>
          <w:rFonts w:ascii="Arial" w:hAnsi="Arial" w:cs="Arial"/>
          <w:iCs/>
          <w:sz w:val="18"/>
          <w:szCs w:val="18"/>
        </w:rPr>
      </w:pPr>
      <w:r w:rsidRPr="00C54038">
        <w:rPr>
          <w:rFonts w:ascii="Arial" w:hAnsi="Arial" w:cs="Arial"/>
          <w:iCs/>
          <w:sz w:val="18"/>
          <w:szCs w:val="18"/>
        </w:rPr>
        <w:t xml:space="preserve">Allianz Automotive bietet ein breites Portfolio an Versicherungs- und Mobilitätsdienstleistungen für Automobilhersteller und Mobilitätsdienstleister. Um Mehrwert und Nutzen für unsere Geschäftspartner zu schaffen, liefern wir maßgeschneiderte Produkte und Servicelösungen für Kfz-Versicherungen, Garantie-, Assistance- und Annexprodukte. Wir arbeiten mit über 50 Automobilmarken in mehr als 30 Ländern zusammen und bieten Lösungen, die sich nahtlos in die Ökosysteme unserer Kunden integrieren lassen. Unsere innovativen Experten beschäftigen sich mit weit mehr als nur Versicherungslösungen und konzentrieren sich auf technologische Mobilitätstrends, um veränderte Bedürfnisse und Verhaltensweisen der Verbraucher zu antizipieren und entsprechend darauf zu reagieren. Allianz Automotive ist eine dedizierte Marke, die das Automobilgeschäft von Allianz Partner bündelt. </w:t>
      </w:r>
    </w:p>
    <w:p w14:paraId="2469E23F" w14:textId="77777777" w:rsidR="00C54038" w:rsidRPr="00C54038" w:rsidRDefault="00C54038" w:rsidP="00CF2366">
      <w:pPr>
        <w:contextualSpacing/>
        <w:jc w:val="both"/>
        <w:rPr>
          <w:rFonts w:ascii="Arial" w:hAnsi="Arial" w:cs="Arial"/>
          <w:sz w:val="18"/>
          <w:szCs w:val="18"/>
        </w:rPr>
      </w:pPr>
    </w:p>
    <w:p w14:paraId="0D1956A5" w14:textId="5A00AEE2" w:rsidR="00272777" w:rsidRPr="00135D27" w:rsidRDefault="00FE7595" w:rsidP="008F1EA5">
      <w:pPr>
        <w:jc w:val="both"/>
        <w:rPr>
          <w:rStyle w:val="Hyperlink"/>
          <w:rFonts w:ascii="Arial" w:hAnsi="Arial" w:cs="Arial"/>
          <w:sz w:val="18"/>
          <w:szCs w:val="18"/>
          <w14:textFill>
            <w14:solidFill>
              <w14:srgbClr w14:val="0000FF">
                <w14:lumMod w14:val="75000"/>
                <w14:lumOff w14:val="25000"/>
              </w14:srgbClr>
            </w14:solidFill>
          </w14:textFill>
        </w:rPr>
      </w:pPr>
      <w:r w:rsidRPr="005D3360">
        <w:rPr>
          <w:rFonts w:ascii="Arial" w:hAnsi="Arial" w:cs="Arial"/>
          <w:b/>
          <w:color w:val="003781"/>
          <w:sz w:val="18"/>
          <w:szCs w:val="22"/>
        </w:rPr>
        <w:t xml:space="preserve">Über </w:t>
      </w:r>
      <w:r w:rsidR="008F1EA5">
        <w:rPr>
          <w:rFonts w:ascii="Arial" w:hAnsi="Arial" w:cs="Arial"/>
          <w:b/>
          <w:color w:val="003781"/>
          <w:sz w:val="18"/>
          <w:szCs w:val="22"/>
        </w:rPr>
        <w:t>Volvo</w:t>
      </w:r>
    </w:p>
    <w:p w14:paraId="0A9A5875" w14:textId="77777777" w:rsidR="009663A0" w:rsidRPr="00043BFC" w:rsidRDefault="009663A0" w:rsidP="00043BFC">
      <w:pPr>
        <w:contextualSpacing/>
        <w:jc w:val="both"/>
        <w:rPr>
          <w:rFonts w:ascii="Arial" w:hAnsi="Arial" w:cs="Arial"/>
          <w:iCs/>
          <w:sz w:val="18"/>
          <w:szCs w:val="18"/>
        </w:rPr>
      </w:pPr>
      <w:r w:rsidRPr="00043BFC">
        <w:rPr>
          <w:rFonts w:ascii="Arial" w:hAnsi="Arial" w:cs="Arial"/>
          <w:iCs/>
          <w:sz w:val="18"/>
          <w:szCs w:val="18"/>
        </w:rPr>
        <w:t>Volvo Cars zählt als traditionsreicher Premium-Hersteller zu den weltweit renommiertesten Marken im Automobilbereich und deckt mit seinem Angebot nahezu alle bedeutenden Fahrzeugsegmente ab. Seit 1958 ist der schwedische Hersteller offiziell in Deutschland vertreten. Die Volvo Car Germany GmbH verantwortet als hundertprozentige Tochter der Volvo Car Group (Göteborg) alle Aktivitäten hierzulande und beschäftigt an ihrem Stammsitz in Köln, am zweiten Standort in Dietzenbach sowie im Außendienst zusammen rund 210 Mitarbeiter. Hinzu kommt ein ausgedehntes Vertriebs- und Servicenetz, das 236 Verkaufsstandorte und 79 reine Servicebetriebe umfasst. 2019 verzeichnete Volvo mit knapp 53.400 Neuzulassungen das beste Jahr aller Zeiten in Deutschland – und das sechste Wachstumsjahr in Folge.</w:t>
      </w:r>
    </w:p>
    <w:p w14:paraId="201D9D8F" w14:textId="77777777" w:rsidR="00FE7595" w:rsidRPr="00135D27" w:rsidRDefault="00FE7595" w:rsidP="007A2F30">
      <w:pPr>
        <w:jc w:val="both"/>
        <w:rPr>
          <w:rStyle w:val="Hyperlink"/>
          <w14:textFill>
            <w14:solidFill>
              <w14:srgbClr w14:val="0000FF">
                <w14:lumMod w14:val="75000"/>
                <w14:lumOff w14:val="25000"/>
              </w14:srgbClr>
            </w14:solidFill>
          </w14:textFill>
        </w:rPr>
      </w:pPr>
    </w:p>
    <w:p w14:paraId="2B323178" w14:textId="77777777" w:rsidR="00F01BFE" w:rsidRPr="00FE7595" w:rsidRDefault="00F01BFE" w:rsidP="00FE7595">
      <w:pPr>
        <w:rPr>
          <w:rStyle w:val="Hyperlink"/>
          <w:rFonts w:ascii="Arial" w:hAnsi="Arial" w:cs="Arial"/>
        </w:rPr>
      </w:pPr>
    </w:p>
    <w:sectPr w:rsidR="00F01BFE" w:rsidRPr="00FE7595">
      <w:head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F6BFEF" w16cid:durableId="22B70D20"/>
  <w16cid:commentId w16cid:paraId="0D8312B6" w16cid:durableId="22B70D25"/>
  <w16cid:commentId w16cid:paraId="13F5D151" w16cid:durableId="22B70D21"/>
  <w16cid:commentId w16cid:paraId="3FA09D1D" w16cid:durableId="22B70D22"/>
  <w16cid:commentId w16cid:paraId="19E960B5" w16cid:durableId="22B70D42"/>
  <w16cid:commentId w16cid:paraId="0FB8372E" w16cid:durableId="22B70D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97EE6" w14:textId="77777777" w:rsidR="001805F9" w:rsidRDefault="001805F9" w:rsidP="002E691D">
      <w:r>
        <w:separator/>
      </w:r>
    </w:p>
  </w:endnote>
  <w:endnote w:type="continuationSeparator" w:id="0">
    <w:p w14:paraId="7A1E8D7E" w14:textId="77777777" w:rsidR="001805F9" w:rsidRDefault="001805F9" w:rsidP="002E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F0D26" w14:textId="77777777" w:rsidR="001805F9" w:rsidRDefault="001805F9" w:rsidP="002E691D">
      <w:r>
        <w:separator/>
      </w:r>
    </w:p>
  </w:footnote>
  <w:footnote w:type="continuationSeparator" w:id="0">
    <w:p w14:paraId="6F5AD2CF" w14:textId="77777777" w:rsidR="001805F9" w:rsidRDefault="001805F9" w:rsidP="002E6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44CDD" w14:textId="77777777" w:rsidR="00286E1F" w:rsidRDefault="00286E1F" w:rsidP="000B667D">
    <w:pPr>
      <w:pStyle w:val="Kopfzeile"/>
      <w:tabs>
        <w:tab w:val="left" w:pos="2820"/>
      </w:tabs>
    </w:pPr>
    <w:r w:rsidRPr="00B2098D">
      <w:rPr>
        <w:noProof/>
        <w:lang w:bidi="hi-IN"/>
      </w:rPr>
      <w:drawing>
        <wp:anchor distT="0" distB="0" distL="114300" distR="114300" simplePos="0" relativeHeight="251661312" behindDoc="1" locked="0" layoutInCell="1" allowOverlap="1" wp14:anchorId="7C03D995" wp14:editId="3ABF1853">
          <wp:simplePos x="0" y="0"/>
          <wp:positionH relativeFrom="margin">
            <wp:align>right</wp:align>
          </wp:positionH>
          <wp:positionV relativeFrom="paragraph">
            <wp:posOffset>45721</wp:posOffset>
          </wp:positionV>
          <wp:extent cx="695886" cy="685800"/>
          <wp:effectExtent l="0" t="0" r="9525" b="0"/>
          <wp:wrapNone/>
          <wp:docPr id="12" name="Picture 2" descr="Bildergebnis für volvo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Bildergebnis für volvo logo">
                    <a:hlinkClick r:id="rId1"/>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9163" r="23749"/>
                  <a:stretch/>
                </pic:blipFill>
                <pic:spPr bwMode="auto">
                  <a:xfrm>
                    <a:off x="0" y="0"/>
                    <a:ext cx="695886" cy="685800"/>
                  </a:xfrm>
                  <a:prstGeom prst="rect">
                    <a:avLst/>
                  </a:prstGeom>
                  <a:noFill/>
                  <a:extLst/>
                </pic:spPr>
              </pic:pic>
            </a:graphicData>
          </a:graphic>
          <wp14:sizeRelH relativeFrom="page">
            <wp14:pctWidth>0</wp14:pctWidth>
          </wp14:sizeRelH>
          <wp14:sizeRelV relativeFrom="page">
            <wp14:pctHeight>0</wp14:pctHeight>
          </wp14:sizeRelV>
        </wp:anchor>
      </w:drawing>
    </w:r>
    <w:r w:rsidRPr="000B667D">
      <w:rPr>
        <w:noProof/>
        <w:lang w:bidi="hi-IN"/>
      </w:rPr>
      <w:drawing>
        <wp:anchor distT="0" distB="0" distL="114300" distR="114300" simplePos="0" relativeHeight="251660288" behindDoc="0" locked="0" layoutInCell="1" allowOverlap="1" wp14:anchorId="5014F0E8" wp14:editId="4E6ADC6E">
          <wp:simplePos x="0" y="0"/>
          <wp:positionH relativeFrom="margin">
            <wp:posOffset>0</wp:posOffset>
          </wp:positionH>
          <wp:positionV relativeFrom="paragraph">
            <wp:posOffset>286385</wp:posOffset>
          </wp:positionV>
          <wp:extent cx="2132965" cy="280670"/>
          <wp:effectExtent l="0" t="0" r="635" b="5080"/>
          <wp:wrapThrough wrapText="bothSides">
            <wp:wrapPolygon edited="0">
              <wp:start x="0" y="0"/>
              <wp:lineTo x="0" y="20525"/>
              <wp:lineTo x="21414" y="20525"/>
              <wp:lineTo x="21414" y="0"/>
              <wp:lineTo x="0" y="0"/>
            </wp:wrapPolygon>
          </wp:wrapThrough>
          <wp:docPr id="13" name="Image 1" descr="d:\Users\tbak\AppData\Local\Temp\wz0add\Allianz_Partners_Logos\Allianz Partners Positive RGB\Allianz_Partner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tbak\AppData\Local\Temp\wz0add\Allianz_Partners_Logos\Allianz Partners Positive RGB\Allianz_Partners_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32965" cy="280670"/>
                  </a:xfrm>
                  <a:prstGeom prst="rect">
                    <a:avLst/>
                  </a:prstGeom>
                  <a:noFill/>
                  <a:ln>
                    <a:noFill/>
                  </a:ln>
                </pic:spPr>
              </pic:pic>
            </a:graphicData>
          </a:graphic>
        </wp:anchor>
      </w:drawing>
    </w:r>
    <w:r>
      <w:tab/>
    </w:r>
    <w:r>
      <w:tab/>
    </w:r>
    <w:r>
      <w:tab/>
    </w:r>
  </w:p>
  <w:p w14:paraId="2615BE76" w14:textId="77777777" w:rsidR="00286E1F" w:rsidRDefault="00286E1F" w:rsidP="007A2F30">
    <w:pPr>
      <w:pStyle w:val="Kopfzeile"/>
      <w:tabs>
        <w:tab w:val="left" w:pos="2820"/>
      </w:tabs>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86E1F" w14:paraId="4E1F22CA" w14:textId="77777777" w:rsidTr="00B2098D">
      <w:tc>
        <w:tcPr>
          <w:tcW w:w="4531" w:type="dxa"/>
          <w:vAlign w:val="center"/>
        </w:tcPr>
        <w:p w14:paraId="2B38783B" w14:textId="77777777" w:rsidR="00286E1F" w:rsidRDefault="00286E1F" w:rsidP="00B2098D">
          <w:pPr>
            <w:pStyle w:val="Kopfzeile"/>
            <w:tabs>
              <w:tab w:val="left" w:pos="2820"/>
            </w:tabs>
          </w:pPr>
        </w:p>
      </w:tc>
      <w:tc>
        <w:tcPr>
          <w:tcW w:w="4531" w:type="dxa"/>
          <w:vAlign w:val="center"/>
        </w:tcPr>
        <w:p w14:paraId="30692E3A" w14:textId="77777777" w:rsidR="00286E1F" w:rsidRDefault="00286E1F" w:rsidP="00B2098D">
          <w:pPr>
            <w:pStyle w:val="Kopfzeile"/>
            <w:tabs>
              <w:tab w:val="left" w:pos="2820"/>
            </w:tabs>
            <w:jc w:val="right"/>
          </w:pPr>
        </w:p>
      </w:tc>
    </w:tr>
  </w:tbl>
  <w:p w14:paraId="1B86704F" w14:textId="77777777" w:rsidR="00286E1F" w:rsidRDefault="00286E1F" w:rsidP="007A2F30">
    <w:pPr>
      <w:pStyle w:val="Kopfzeile"/>
      <w:tabs>
        <w:tab w:val="left" w:pos="282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468D"/>
    <w:multiLevelType w:val="hybridMultilevel"/>
    <w:tmpl w:val="A7A61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3B04BC"/>
    <w:multiLevelType w:val="hybridMultilevel"/>
    <w:tmpl w:val="89761750"/>
    <w:lvl w:ilvl="0" w:tplc="3EDCDD0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EF3E59"/>
    <w:multiLevelType w:val="hybridMultilevel"/>
    <w:tmpl w:val="2E3C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03C5A"/>
    <w:multiLevelType w:val="hybridMultilevel"/>
    <w:tmpl w:val="B0FC514C"/>
    <w:lvl w:ilvl="0" w:tplc="054C7CC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5E70B6"/>
    <w:multiLevelType w:val="hybridMultilevel"/>
    <w:tmpl w:val="693C7AC4"/>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5" w15:restartNumberingAfterBreak="0">
    <w:nsid w:val="2C352E8D"/>
    <w:multiLevelType w:val="hybridMultilevel"/>
    <w:tmpl w:val="3F4E01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3951EB"/>
    <w:multiLevelType w:val="hybridMultilevel"/>
    <w:tmpl w:val="538A25B2"/>
    <w:lvl w:ilvl="0" w:tplc="9A00802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F277DE"/>
    <w:multiLevelType w:val="hybridMultilevel"/>
    <w:tmpl w:val="D0B2DC48"/>
    <w:lvl w:ilvl="0" w:tplc="35DEDAE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96C14E8"/>
    <w:multiLevelType w:val="hybridMultilevel"/>
    <w:tmpl w:val="7990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47C6F"/>
    <w:multiLevelType w:val="hybridMultilevel"/>
    <w:tmpl w:val="AA806AC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55363D4E"/>
    <w:multiLevelType w:val="multilevel"/>
    <w:tmpl w:val="3F54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DC1B74"/>
    <w:multiLevelType w:val="multilevel"/>
    <w:tmpl w:val="DA2A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852560"/>
    <w:multiLevelType w:val="hybridMultilevel"/>
    <w:tmpl w:val="FB94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E6275"/>
    <w:multiLevelType w:val="hybridMultilevel"/>
    <w:tmpl w:val="EA4E2F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E33229"/>
    <w:multiLevelType w:val="hybridMultilevel"/>
    <w:tmpl w:val="F5BE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D3248"/>
    <w:multiLevelType w:val="multilevel"/>
    <w:tmpl w:val="50A8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D460C9"/>
    <w:multiLevelType w:val="hybridMultilevel"/>
    <w:tmpl w:val="5766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8"/>
  </w:num>
  <w:num w:numId="6">
    <w:abstractNumId w:val="14"/>
  </w:num>
  <w:num w:numId="7">
    <w:abstractNumId w:val="12"/>
  </w:num>
  <w:num w:numId="8">
    <w:abstractNumId w:val="16"/>
  </w:num>
  <w:num w:numId="9">
    <w:abstractNumId w:val="0"/>
  </w:num>
  <w:num w:numId="10">
    <w:abstractNumId w:val="7"/>
  </w:num>
  <w:num w:numId="11">
    <w:abstractNumId w:val="5"/>
  </w:num>
  <w:num w:numId="12">
    <w:abstractNumId w:val="15"/>
  </w:num>
  <w:num w:numId="13">
    <w:abstractNumId w:val="11"/>
  </w:num>
  <w:num w:numId="14">
    <w:abstractNumId w:val="1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91D"/>
    <w:rsid w:val="00030919"/>
    <w:rsid w:val="000310EE"/>
    <w:rsid w:val="00043BFC"/>
    <w:rsid w:val="00046BDB"/>
    <w:rsid w:val="00054CF8"/>
    <w:rsid w:val="00064FA3"/>
    <w:rsid w:val="00075022"/>
    <w:rsid w:val="00080F36"/>
    <w:rsid w:val="00082807"/>
    <w:rsid w:val="00086C60"/>
    <w:rsid w:val="00087108"/>
    <w:rsid w:val="000A31AA"/>
    <w:rsid w:val="000B0455"/>
    <w:rsid w:val="000B19AB"/>
    <w:rsid w:val="000B667D"/>
    <w:rsid w:val="000B7EF4"/>
    <w:rsid w:val="000D5723"/>
    <w:rsid w:val="000E0FF7"/>
    <w:rsid w:val="00110983"/>
    <w:rsid w:val="00113C7C"/>
    <w:rsid w:val="00114A28"/>
    <w:rsid w:val="00121BD3"/>
    <w:rsid w:val="001358C2"/>
    <w:rsid w:val="00135D27"/>
    <w:rsid w:val="00161B80"/>
    <w:rsid w:val="00166C65"/>
    <w:rsid w:val="001805F9"/>
    <w:rsid w:val="001910FA"/>
    <w:rsid w:val="00195023"/>
    <w:rsid w:val="001A0BAF"/>
    <w:rsid w:val="001A647A"/>
    <w:rsid w:val="001B3B25"/>
    <w:rsid w:val="001B66B2"/>
    <w:rsid w:val="002419FB"/>
    <w:rsid w:val="00256577"/>
    <w:rsid w:val="00266588"/>
    <w:rsid w:val="00272777"/>
    <w:rsid w:val="002765FE"/>
    <w:rsid w:val="00286B51"/>
    <w:rsid w:val="00286E1F"/>
    <w:rsid w:val="0029248B"/>
    <w:rsid w:val="00292E05"/>
    <w:rsid w:val="00293D6E"/>
    <w:rsid w:val="00297003"/>
    <w:rsid w:val="002A6FCD"/>
    <w:rsid w:val="002B118B"/>
    <w:rsid w:val="002C0B97"/>
    <w:rsid w:val="002C6600"/>
    <w:rsid w:val="002D087D"/>
    <w:rsid w:val="002E0BD3"/>
    <w:rsid w:val="002E691D"/>
    <w:rsid w:val="002F1189"/>
    <w:rsid w:val="002F7F91"/>
    <w:rsid w:val="00300074"/>
    <w:rsid w:val="003058BC"/>
    <w:rsid w:val="00314111"/>
    <w:rsid w:val="003172F4"/>
    <w:rsid w:val="00320CFE"/>
    <w:rsid w:val="003339E4"/>
    <w:rsid w:val="00337F4E"/>
    <w:rsid w:val="0034325D"/>
    <w:rsid w:val="00362C15"/>
    <w:rsid w:val="00365A4F"/>
    <w:rsid w:val="0036650D"/>
    <w:rsid w:val="003D385F"/>
    <w:rsid w:val="003F1533"/>
    <w:rsid w:val="003F4BE2"/>
    <w:rsid w:val="00405FB5"/>
    <w:rsid w:val="00422402"/>
    <w:rsid w:val="004303AA"/>
    <w:rsid w:val="00431410"/>
    <w:rsid w:val="00437BB2"/>
    <w:rsid w:val="00443C60"/>
    <w:rsid w:val="004469B9"/>
    <w:rsid w:val="004533FF"/>
    <w:rsid w:val="00470498"/>
    <w:rsid w:val="004712BC"/>
    <w:rsid w:val="0047436F"/>
    <w:rsid w:val="00492CCB"/>
    <w:rsid w:val="0049528D"/>
    <w:rsid w:val="004954E3"/>
    <w:rsid w:val="004B34C8"/>
    <w:rsid w:val="004C6F11"/>
    <w:rsid w:val="004C7F25"/>
    <w:rsid w:val="004D0713"/>
    <w:rsid w:val="004E3603"/>
    <w:rsid w:val="004F0E56"/>
    <w:rsid w:val="004F14CF"/>
    <w:rsid w:val="00500667"/>
    <w:rsid w:val="00530152"/>
    <w:rsid w:val="005323EB"/>
    <w:rsid w:val="00544630"/>
    <w:rsid w:val="00546DE5"/>
    <w:rsid w:val="00562FAE"/>
    <w:rsid w:val="00567C75"/>
    <w:rsid w:val="00571FEE"/>
    <w:rsid w:val="00577D21"/>
    <w:rsid w:val="00591263"/>
    <w:rsid w:val="005A3018"/>
    <w:rsid w:val="005B1029"/>
    <w:rsid w:val="005B3E0B"/>
    <w:rsid w:val="005C27FA"/>
    <w:rsid w:val="005D3360"/>
    <w:rsid w:val="005E5F97"/>
    <w:rsid w:val="005E6980"/>
    <w:rsid w:val="005F5CF9"/>
    <w:rsid w:val="00602FBC"/>
    <w:rsid w:val="00604DDE"/>
    <w:rsid w:val="0062423E"/>
    <w:rsid w:val="00627091"/>
    <w:rsid w:val="006478E0"/>
    <w:rsid w:val="00647E2A"/>
    <w:rsid w:val="006502B1"/>
    <w:rsid w:val="006548F4"/>
    <w:rsid w:val="006561D9"/>
    <w:rsid w:val="00673024"/>
    <w:rsid w:val="006A6839"/>
    <w:rsid w:val="006B5D43"/>
    <w:rsid w:val="006C64C2"/>
    <w:rsid w:val="006D2443"/>
    <w:rsid w:val="006E0EBA"/>
    <w:rsid w:val="006E4DCD"/>
    <w:rsid w:val="006F4967"/>
    <w:rsid w:val="006F6570"/>
    <w:rsid w:val="00711CEC"/>
    <w:rsid w:val="00712E48"/>
    <w:rsid w:val="00773FC8"/>
    <w:rsid w:val="00782249"/>
    <w:rsid w:val="00795632"/>
    <w:rsid w:val="00797B05"/>
    <w:rsid w:val="007A2BF2"/>
    <w:rsid w:val="007A2F30"/>
    <w:rsid w:val="007B0C15"/>
    <w:rsid w:val="007B693B"/>
    <w:rsid w:val="007C5A61"/>
    <w:rsid w:val="007D7484"/>
    <w:rsid w:val="007E5017"/>
    <w:rsid w:val="007E593A"/>
    <w:rsid w:val="00832126"/>
    <w:rsid w:val="00833B3B"/>
    <w:rsid w:val="00835E64"/>
    <w:rsid w:val="00841A56"/>
    <w:rsid w:val="00843BF5"/>
    <w:rsid w:val="008473B2"/>
    <w:rsid w:val="00850192"/>
    <w:rsid w:val="0085309C"/>
    <w:rsid w:val="0085372D"/>
    <w:rsid w:val="00861285"/>
    <w:rsid w:val="00861BB6"/>
    <w:rsid w:val="00863495"/>
    <w:rsid w:val="00876629"/>
    <w:rsid w:val="008819EA"/>
    <w:rsid w:val="00884067"/>
    <w:rsid w:val="0089273E"/>
    <w:rsid w:val="008A3845"/>
    <w:rsid w:val="008D4CC7"/>
    <w:rsid w:val="008D7266"/>
    <w:rsid w:val="008E513B"/>
    <w:rsid w:val="008F1EA5"/>
    <w:rsid w:val="008F7BCF"/>
    <w:rsid w:val="00933D70"/>
    <w:rsid w:val="00935470"/>
    <w:rsid w:val="009663A0"/>
    <w:rsid w:val="0096765A"/>
    <w:rsid w:val="00967E4A"/>
    <w:rsid w:val="00972FA0"/>
    <w:rsid w:val="0097390A"/>
    <w:rsid w:val="00985A68"/>
    <w:rsid w:val="00996B3C"/>
    <w:rsid w:val="009A34DD"/>
    <w:rsid w:val="009B24F2"/>
    <w:rsid w:val="009C0BC3"/>
    <w:rsid w:val="009D4298"/>
    <w:rsid w:val="009E1985"/>
    <w:rsid w:val="009E1DA9"/>
    <w:rsid w:val="009E69F1"/>
    <w:rsid w:val="009E7CDE"/>
    <w:rsid w:val="00A11A22"/>
    <w:rsid w:val="00A21371"/>
    <w:rsid w:val="00A310ED"/>
    <w:rsid w:val="00A346E9"/>
    <w:rsid w:val="00A52718"/>
    <w:rsid w:val="00A54F30"/>
    <w:rsid w:val="00A7455D"/>
    <w:rsid w:val="00A756EF"/>
    <w:rsid w:val="00A82A60"/>
    <w:rsid w:val="00AD04E0"/>
    <w:rsid w:val="00AE0E23"/>
    <w:rsid w:val="00AE1F16"/>
    <w:rsid w:val="00AF0338"/>
    <w:rsid w:val="00AF5AD7"/>
    <w:rsid w:val="00AF6171"/>
    <w:rsid w:val="00B03976"/>
    <w:rsid w:val="00B07C21"/>
    <w:rsid w:val="00B12BE4"/>
    <w:rsid w:val="00B13702"/>
    <w:rsid w:val="00B2098D"/>
    <w:rsid w:val="00B266EC"/>
    <w:rsid w:val="00B41F73"/>
    <w:rsid w:val="00B52D29"/>
    <w:rsid w:val="00B5737E"/>
    <w:rsid w:val="00B608D1"/>
    <w:rsid w:val="00B61E0C"/>
    <w:rsid w:val="00B63C8B"/>
    <w:rsid w:val="00B739FD"/>
    <w:rsid w:val="00BA5974"/>
    <w:rsid w:val="00BA7C90"/>
    <w:rsid w:val="00BA7CB5"/>
    <w:rsid w:val="00BB0B33"/>
    <w:rsid w:val="00BC0F93"/>
    <w:rsid w:val="00C2174B"/>
    <w:rsid w:val="00C41A2C"/>
    <w:rsid w:val="00C54038"/>
    <w:rsid w:val="00C54945"/>
    <w:rsid w:val="00C82201"/>
    <w:rsid w:val="00C9145F"/>
    <w:rsid w:val="00C97C4C"/>
    <w:rsid w:val="00CA3AB2"/>
    <w:rsid w:val="00CB15E3"/>
    <w:rsid w:val="00CC7AD6"/>
    <w:rsid w:val="00CD0BBB"/>
    <w:rsid w:val="00CD1AC6"/>
    <w:rsid w:val="00CD7A2F"/>
    <w:rsid w:val="00CD7E48"/>
    <w:rsid w:val="00CE77F3"/>
    <w:rsid w:val="00CF2366"/>
    <w:rsid w:val="00CF4827"/>
    <w:rsid w:val="00D07834"/>
    <w:rsid w:val="00D10FFC"/>
    <w:rsid w:val="00D217B9"/>
    <w:rsid w:val="00D33A3F"/>
    <w:rsid w:val="00D41220"/>
    <w:rsid w:val="00D51368"/>
    <w:rsid w:val="00D74B9B"/>
    <w:rsid w:val="00D777FA"/>
    <w:rsid w:val="00D8082C"/>
    <w:rsid w:val="00D808EB"/>
    <w:rsid w:val="00D81A90"/>
    <w:rsid w:val="00D930F9"/>
    <w:rsid w:val="00DB28FE"/>
    <w:rsid w:val="00DC1735"/>
    <w:rsid w:val="00DC4585"/>
    <w:rsid w:val="00DC7D22"/>
    <w:rsid w:val="00DE3C27"/>
    <w:rsid w:val="00DE5F1F"/>
    <w:rsid w:val="00E03FC0"/>
    <w:rsid w:val="00E11C5A"/>
    <w:rsid w:val="00E24F13"/>
    <w:rsid w:val="00E2700C"/>
    <w:rsid w:val="00E5110F"/>
    <w:rsid w:val="00E51884"/>
    <w:rsid w:val="00E54DD9"/>
    <w:rsid w:val="00E56E3B"/>
    <w:rsid w:val="00E61BD7"/>
    <w:rsid w:val="00E62C28"/>
    <w:rsid w:val="00E72A9D"/>
    <w:rsid w:val="00EA50D4"/>
    <w:rsid w:val="00EB7A01"/>
    <w:rsid w:val="00EC2298"/>
    <w:rsid w:val="00ED63BD"/>
    <w:rsid w:val="00EF14B1"/>
    <w:rsid w:val="00F01BFE"/>
    <w:rsid w:val="00F13CC9"/>
    <w:rsid w:val="00F24E18"/>
    <w:rsid w:val="00F45256"/>
    <w:rsid w:val="00F52D79"/>
    <w:rsid w:val="00F53702"/>
    <w:rsid w:val="00F6125D"/>
    <w:rsid w:val="00F778A7"/>
    <w:rsid w:val="00F945DB"/>
    <w:rsid w:val="00F9647F"/>
    <w:rsid w:val="00FB1F36"/>
    <w:rsid w:val="00FC6815"/>
    <w:rsid w:val="00FC6A57"/>
    <w:rsid w:val="00FE7595"/>
    <w:rsid w:val="00FF5F45"/>
    <w:rsid w:val="00FF7FEF"/>
  </w:rsids>
  <m:mathPr>
    <m:mathFont m:val="Cambria Math"/>
    <m:brkBin m:val="before"/>
    <m:brkBinSub m:val="--"/>
    <m:smallFrac m:val="0"/>
    <m:dispDef/>
    <m:lMargin m:val="0"/>
    <m:rMargin m:val="0"/>
    <m:defJc m:val="centerGroup"/>
    <m:wrapIndent m:val="1440"/>
    <m:intLim m:val="subSup"/>
    <m:naryLim m:val="undOvr"/>
  </m:mathPr>
  <w:themeFontLang w:val="fr-FR"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874754"/>
  <w15:docId w15:val="{6AFF3312-7D27-4A02-926C-5F917741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2F30"/>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9"/>
    <w:qFormat/>
    <w:rsid w:val="00166C65"/>
    <w:pPr>
      <w:spacing w:before="100" w:beforeAutospacing="1" w:after="100" w:afterAutospacing="1"/>
      <w:outlineLvl w:val="0"/>
    </w:pPr>
    <w:rPr>
      <w:b/>
      <w:bCs/>
      <w:kern w:val="36"/>
      <w:sz w:val="48"/>
      <w:szCs w:val="48"/>
      <w:lang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2E691D"/>
    <w:pPr>
      <w:spacing w:before="100" w:beforeAutospacing="1" w:after="100" w:afterAutospacing="1"/>
    </w:pPr>
    <w:rPr>
      <w:lang w:val="fr-FR" w:eastAsia="fr-FR"/>
    </w:rPr>
  </w:style>
  <w:style w:type="character" w:styleId="Hyperlink">
    <w:name w:val="Hyperlink"/>
    <w:aliases w:val=" Char Char Zchn Zchn Zchn Zchn Zchn Zchn Zchn Zchn Zchn Zchn Char Char Zchn Zchn Char Zchn Zchn Char Zchn Zchn Char Zchn Zchn Char Zchn Zchn Char Zchn Zchn Zchn Zchn"/>
    <w:basedOn w:val="Absatz-Standardschriftart"/>
    <w:link w:val="CharCharZchnZchnZchnZchnZchnZchnZchnZchnZchnZchnCharCharZchnZchnCharZchnZchnCharZchnZchnCharZchnZchnCharZchnZchnCharZchnZchn"/>
    <w:unhideWhenUsed/>
    <w:rsid w:val="002E691D"/>
    <w:rPr>
      <w:color w:val="0000FF"/>
      <w:u w:val="single"/>
    </w:rPr>
  </w:style>
  <w:style w:type="paragraph" w:styleId="Kopfzeile">
    <w:name w:val="header"/>
    <w:basedOn w:val="Standard"/>
    <w:link w:val="KopfzeileZchn"/>
    <w:uiPriority w:val="99"/>
    <w:unhideWhenUsed/>
    <w:rsid w:val="002E691D"/>
    <w:pPr>
      <w:tabs>
        <w:tab w:val="center" w:pos="4536"/>
        <w:tab w:val="right" w:pos="9072"/>
      </w:tabs>
    </w:pPr>
  </w:style>
  <w:style w:type="character" w:customStyle="1" w:styleId="KopfzeileZchn">
    <w:name w:val="Kopfzeile Zchn"/>
    <w:basedOn w:val="Absatz-Standardschriftart"/>
    <w:link w:val="Kopfzeile"/>
    <w:uiPriority w:val="99"/>
    <w:rsid w:val="002E691D"/>
    <w:rPr>
      <w:lang w:val="en-US"/>
    </w:rPr>
  </w:style>
  <w:style w:type="paragraph" w:styleId="Fuzeile">
    <w:name w:val="footer"/>
    <w:basedOn w:val="Standard"/>
    <w:link w:val="FuzeileZchn"/>
    <w:uiPriority w:val="99"/>
    <w:unhideWhenUsed/>
    <w:rsid w:val="002E691D"/>
    <w:pPr>
      <w:tabs>
        <w:tab w:val="center" w:pos="4536"/>
        <w:tab w:val="right" w:pos="9072"/>
      </w:tabs>
    </w:pPr>
  </w:style>
  <w:style w:type="character" w:customStyle="1" w:styleId="FuzeileZchn">
    <w:name w:val="Fußzeile Zchn"/>
    <w:basedOn w:val="Absatz-Standardschriftart"/>
    <w:link w:val="Fuzeile"/>
    <w:uiPriority w:val="99"/>
    <w:rsid w:val="002E691D"/>
    <w:rPr>
      <w:lang w:val="en-US"/>
    </w:rPr>
  </w:style>
  <w:style w:type="paragraph" w:styleId="Sprechblasentext">
    <w:name w:val="Balloon Text"/>
    <w:basedOn w:val="Standard"/>
    <w:link w:val="SprechblasentextZchn"/>
    <w:uiPriority w:val="99"/>
    <w:semiHidden/>
    <w:unhideWhenUsed/>
    <w:rsid w:val="002E691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691D"/>
    <w:rPr>
      <w:rFonts w:ascii="Tahoma" w:hAnsi="Tahoma" w:cs="Tahoma"/>
      <w:sz w:val="16"/>
      <w:szCs w:val="16"/>
      <w:lang w:val="en-US"/>
    </w:rPr>
  </w:style>
  <w:style w:type="paragraph" w:styleId="Listenabsatz">
    <w:name w:val="List Paragraph"/>
    <w:basedOn w:val="Standard"/>
    <w:uiPriority w:val="34"/>
    <w:qFormat/>
    <w:rsid w:val="00D10FFC"/>
    <w:pPr>
      <w:ind w:left="720"/>
      <w:contextualSpacing/>
    </w:pPr>
  </w:style>
  <w:style w:type="character" w:styleId="BesuchterLink">
    <w:name w:val="FollowedHyperlink"/>
    <w:basedOn w:val="Absatz-Standardschriftart"/>
    <w:uiPriority w:val="99"/>
    <w:semiHidden/>
    <w:unhideWhenUsed/>
    <w:rsid w:val="00647E2A"/>
    <w:rPr>
      <w:color w:val="800080" w:themeColor="followedHyperlink"/>
      <w:u w:val="single"/>
    </w:rPr>
  </w:style>
  <w:style w:type="paragraph" w:customStyle="1" w:styleId="Default">
    <w:name w:val="Default"/>
    <w:basedOn w:val="Standard"/>
    <w:rsid w:val="00577D21"/>
    <w:pPr>
      <w:autoSpaceDE w:val="0"/>
      <w:autoSpaceDN w:val="0"/>
    </w:pPr>
    <w:rPr>
      <w:rFonts w:ascii="Arial" w:eastAsia="Calibri" w:hAnsi="Arial" w:cs="Arial"/>
      <w:color w:val="000000"/>
    </w:rPr>
  </w:style>
  <w:style w:type="paragraph" w:customStyle="1" w:styleId="CharCharZchnZchnZchnZchnZchnZchnZchnZchnZchnZchnCharCharZchnZchnCharZchnZchnCharZchnZchnCharZchnZchnCharZchnZchnCharZchnZchn">
    <w:name w:val="Char Char Zchn Zchn Zchn Zchn Zchn Zchn Zchn Zchn Zchn Zchn Char Char Zchn Zchn Char Zchn Zchn Char Zchn Zchn Char Zchn Zchn Char Zchn Zchn Char Zchn Zchn"/>
    <w:basedOn w:val="Standard"/>
    <w:link w:val="Hyperlink"/>
    <w:rsid w:val="00B739FD"/>
    <w:pPr>
      <w:spacing w:after="160" w:line="240" w:lineRule="exact"/>
    </w:pPr>
    <w:rPr>
      <w:color w:val="0000FF"/>
      <w:u w:val="single"/>
      <w:lang w:val="fr-FR"/>
    </w:rPr>
  </w:style>
  <w:style w:type="paragraph" w:customStyle="1" w:styleId="null">
    <w:name w:val="null"/>
    <w:basedOn w:val="Standard"/>
    <w:rsid w:val="00B739FD"/>
    <w:pPr>
      <w:spacing w:before="100" w:beforeAutospacing="1" w:after="100" w:afterAutospacing="1"/>
    </w:pPr>
    <w:rPr>
      <w:rFonts w:eastAsia="Calibri"/>
    </w:rPr>
  </w:style>
  <w:style w:type="character" w:styleId="Kommentarzeichen">
    <w:name w:val="annotation reference"/>
    <w:basedOn w:val="Absatz-Standardschriftart"/>
    <w:uiPriority w:val="99"/>
    <w:semiHidden/>
    <w:unhideWhenUsed/>
    <w:rsid w:val="008473B2"/>
    <w:rPr>
      <w:sz w:val="16"/>
      <w:szCs w:val="16"/>
    </w:rPr>
  </w:style>
  <w:style w:type="paragraph" w:styleId="Kommentartext">
    <w:name w:val="annotation text"/>
    <w:basedOn w:val="Standard"/>
    <w:link w:val="KommentartextZchn"/>
    <w:uiPriority w:val="99"/>
    <w:semiHidden/>
    <w:unhideWhenUsed/>
    <w:rsid w:val="008473B2"/>
    <w:rPr>
      <w:sz w:val="20"/>
      <w:szCs w:val="20"/>
    </w:rPr>
  </w:style>
  <w:style w:type="character" w:customStyle="1" w:styleId="KommentartextZchn">
    <w:name w:val="Kommentartext Zchn"/>
    <w:basedOn w:val="Absatz-Standardschriftart"/>
    <w:link w:val="Kommentartext"/>
    <w:uiPriority w:val="99"/>
    <w:semiHidden/>
    <w:rsid w:val="008473B2"/>
    <w:rPr>
      <w:sz w:val="20"/>
      <w:szCs w:val="20"/>
      <w:lang w:val="en-US"/>
    </w:rPr>
  </w:style>
  <w:style w:type="paragraph" w:styleId="Kommentarthema">
    <w:name w:val="annotation subject"/>
    <w:basedOn w:val="Kommentartext"/>
    <w:next w:val="Kommentartext"/>
    <w:link w:val="KommentarthemaZchn"/>
    <w:uiPriority w:val="99"/>
    <w:semiHidden/>
    <w:unhideWhenUsed/>
    <w:rsid w:val="008473B2"/>
    <w:rPr>
      <w:b/>
      <w:bCs/>
    </w:rPr>
  </w:style>
  <w:style w:type="character" w:customStyle="1" w:styleId="KommentarthemaZchn">
    <w:name w:val="Kommentarthema Zchn"/>
    <w:basedOn w:val="KommentartextZchn"/>
    <w:link w:val="Kommentarthema"/>
    <w:uiPriority w:val="99"/>
    <w:semiHidden/>
    <w:rsid w:val="008473B2"/>
    <w:rPr>
      <w:b/>
      <w:bCs/>
      <w:sz w:val="20"/>
      <w:szCs w:val="20"/>
      <w:lang w:val="en-US"/>
    </w:rPr>
  </w:style>
  <w:style w:type="paragraph" w:styleId="KeinLeerraum">
    <w:name w:val="No Spacing"/>
    <w:uiPriority w:val="1"/>
    <w:qFormat/>
    <w:rsid w:val="001A647A"/>
    <w:pPr>
      <w:spacing w:after="0" w:line="240" w:lineRule="auto"/>
    </w:pPr>
    <w:rPr>
      <w:rFonts w:ascii="Calibri" w:hAnsi="Calibri"/>
      <w:lang w:val="de-DE" w:eastAsia="de-DE"/>
    </w:rPr>
  </w:style>
  <w:style w:type="character" w:customStyle="1" w:styleId="null1">
    <w:name w:val="null1"/>
    <w:basedOn w:val="Absatz-Standardschriftart"/>
    <w:rsid w:val="004533FF"/>
  </w:style>
  <w:style w:type="paragraph" w:styleId="StandardWeb">
    <w:name w:val="Normal (Web)"/>
    <w:basedOn w:val="Standard"/>
    <w:uiPriority w:val="99"/>
    <w:semiHidden/>
    <w:unhideWhenUsed/>
    <w:rsid w:val="00FE7595"/>
  </w:style>
  <w:style w:type="paragraph" w:styleId="berarbeitung">
    <w:name w:val="Revision"/>
    <w:hidden/>
    <w:uiPriority w:val="99"/>
    <w:semiHidden/>
    <w:rsid w:val="007A2F30"/>
    <w:pPr>
      <w:spacing w:after="0" w:line="240" w:lineRule="auto"/>
    </w:pPr>
    <w:rPr>
      <w:rFonts w:ascii="Times New Roman" w:eastAsia="Times New Roman" w:hAnsi="Times New Roman" w:cs="Times New Roman"/>
      <w:sz w:val="24"/>
      <w:szCs w:val="24"/>
      <w:lang w:val="de-DE" w:eastAsia="de-DE"/>
    </w:rPr>
  </w:style>
  <w:style w:type="character" w:customStyle="1" w:styleId="NichtaufgelsteErwhnung1">
    <w:name w:val="Nicht aufgelöste Erwähnung1"/>
    <w:basedOn w:val="Absatz-Standardschriftart"/>
    <w:uiPriority w:val="99"/>
    <w:semiHidden/>
    <w:unhideWhenUsed/>
    <w:rsid w:val="00272777"/>
    <w:rPr>
      <w:color w:val="605E5C"/>
      <w:shd w:val="clear" w:color="auto" w:fill="E1DFDD"/>
    </w:rPr>
  </w:style>
  <w:style w:type="table" w:styleId="Tabellenraster">
    <w:name w:val="Table Grid"/>
    <w:basedOn w:val="NormaleTabelle"/>
    <w:uiPriority w:val="59"/>
    <w:rsid w:val="00996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166C65"/>
    <w:rPr>
      <w:rFonts w:ascii="Times New Roman" w:eastAsia="Times New Roman" w:hAnsi="Times New Roman" w:cs="Times New Roman"/>
      <w:b/>
      <w:bCs/>
      <w:kern w:val="36"/>
      <w:sz w:val="48"/>
      <w:szCs w:val="48"/>
      <w:lang w:val="de-DE" w:eastAsia="de-DE" w:bidi="hi-IN"/>
    </w:rPr>
  </w:style>
  <w:style w:type="character" w:customStyle="1" w:styleId="posted-on">
    <w:name w:val="posted-on"/>
    <w:basedOn w:val="Absatz-Standardschriftart"/>
    <w:rsid w:val="00166C65"/>
  </w:style>
  <w:style w:type="character" w:customStyle="1" w:styleId="author">
    <w:name w:val="author"/>
    <w:basedOn w:val="Absatz-Standardschriftart"/>
    <w:rsid w:val="00166C65"/>
  </w:style>
  <w:style w:type="character" w:customStyle="1" w:styleId="comments">
    <w:name w:val="comments"/>
    <w:basedOn w:val="Absatz-Standardschriftart"/>
    <w:rsid w:val="00166C65"/>
  </w:style>
  <w:style w:type="paragraph" w:customStyle="1" w:styleId="v-introduction">
    <w:name w:val="v-introduction"/>
    <w:basedOn w:val="Standard"/>
    <w:rsid w:val="009663A0"/>
    <w:pPr>
      <w:spacing w:before="100" w:beforeAutospacing="1" w:after="100" w:afterAutospacing="1"/>
    </w:pPr>
    <w:rPr>
      <w:rFonts w:ascii="Calibri" w:eastAsiaTheme="minorEastAsia"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219">
      <w:bodyDiv w:val="1"/>
      <w:marLeft w:val="0"/>
      <w:marRight w:val="0"/>
      <w:marTop w:val="0"/>
      <w:marBottom w:val="0"/>
      <w:divBdr>
        <w:top w:val="none" w:sz="0" w:space="0" w:color="auto"/>
        <w:left w:val="none" w:sz="0" w:space="0" w:color="auto"/>
        <w:bottom w:val="none" w:sz="0" w:space="0" w:color="auto"/>
        <w:right w:val="none" w:sz="0" w:space="0" w:color="auto"/>
      </w:divBdr>
    </w:div>
    <w:div w:id="75397140">
      <w:bodyDiv w:val="1"/>
      <w:marLeft w:val="0"/>
      <w:marRight w:val="0"/>
      <w:marTop w:val="0"/>
      <w:marBottom w:val="0"/>
      <w:divBdr>
        <w:top w:val="none" w:sz="0" w:space="0" w:color="auto"/>
        <w:left w:val="none" w:sz="0" w:space="0" w:color="auto"/>
        <w:bottom w:val="none" w:sz="0" w:space="0" w:color="auto"/>
        <w:right w:val="none" w:sz="0" w:space="0" w:color="auto"/>
      </w:divBdr>
    </w:div>
    <w:div w:id="90664180">
      <w:bodyDiv w:val="1"/>
      <w:marLeft w:val="0"/>
      <w:marRight w:val="0"/>
      <w:marTop w:val="0"/>
      <w:marBottom w:val="0"/>
      <w:divBdr>
        <w:top w:val="none" w:sz="0" w:space="0" w:color="auto"/>
        <w:left w:val="none" w:sz="0" w:space="0" w:color="auto"/>
        <w:bottom w:val="none" w:sz="0" w:space="0" w:color="auto"/>
        <w:right w:val="none" w:sz="0" w:space="0" w:color="auto"/>
      </w:divBdr>
    </w:div>
    <w:div w:id="99884844">
      <w:bodyDiv w:val="1"/>
      <w:marLeft w:val="0"/>
      <w:marRight w:val="0"/>
      <w:marTop w:val="0"/>
      <w:marBottom w:val="0"/>
      <w:divBdr>
        <w:top w:val="none" w:sz="0" w:space="0" w:color="auto"/>
        <w:left w:val="none" w:sz="0" w:space="0" w:color="auto"/>
        <w:bottom w:val="none" w:sz="0" w:space="0" w:color="auto"/>
        <w:right w:val="none" w:sz="0" w:space="0" w:color="auto"/>
      </w:divBdr>
    </w:div>
    <w:div w:id="100533772">
      <w:bodyDiv w:val="1"/>
      <w:marLeft w:val="0"/>
      <w:marRight w:val="0"/>
      <w:marTop w:val="0"/>
      <w:marBottom w:val="0"/>
      <w:divBdr>
        <w:top w:val="none" w:sz="0" w:space="0" w:color="auto"/>
        <w:left w:val="none" w:sz="0" w:space="0" w:color="auto"/>
        <w:bottom w:val="none" w:sz="0" w:space="0" w:color="auto"/>
        <w:right w:val="none" w:sz="0" w:space="0" w:color="auto"/>
      </w:divBdr>
    </w:div>
    <w:div w:id="146091090">
      <w:bodyDiv w:val="1"/>
      <w:marLeft w:val="0"/>
      <w:marRight w:val="0"/>
      <w:marTop w:val="0"/>
      <w:marBottom w:val="0"/>
      <w:divBdr>
        <w:top w:val="none" w:sz="0" w:space="0" w:color="auto"/>
        <w:left w:val="none" w:sz="0" w:space="0" w:color="auto"/>
        <w:bottom w:val="none" w:sz="0" w:space="0" w:color="auto"/>
        <w:right w:val="none" w:sz="0" w:space="0" w:color="auto"/>
      </w:divBdr>
    </w:div>
    <w:div w:id="166018574">
      <w:bodyDiv w:val="1"/>
      <w:marLeft w:val="0"/>
      <w:marRight w:val="0"/>
      <w:marTop w:val="0"/>
      <w:marBottom w:val="0"/>
      <w:divBdr>
        <w:top w:val="none" w:sz="0" w:space="0" w:color="auto"/>
        <w:left w:val="none" w:sz="0" w:space="0" w:color="auto"/>
        <w:bottom w:val="none" w:sz="0" w:space="0" w:color="auto"/>
        <w:right w:val="none" w:sz="0" w:space="0" w:color="auto"/>
      </w:divBdr>
    </w:div>
    <w:div w:id="223614005">
      <w:bodyDiv w:val="1"/>
      <w:marLeft w:val="0"/>
      <w:marRight w:val="0"/>
      <w:marTop w:val="0"/>
      <w:marBottom w:val="0"/>
      <w:divBdr>
        <w:top w:val="none" w:sz="0" w:space="0" w:color="auto"/>
        <w:left w:val="none" w:sz="0" w:space="0" w:color="auto"/>
        <w:bottom w:val="none" w:sz="0" w:space="0" w:color="auto"/>
        <w:right w:val="none" w:sz="0" w:space="0" w:color="auto"/>
      </w:divBdr>
    </w:div>
    <w:div w:id="451096200">
      <w:bodyDiv w:val="1"/>
      <w:marLeft w:val="0"/>
      <w:marRight w:val="0"/>
      <w:marTop w:val="0"/>
      <w:marBottom w:val="0"/>
      <w:divBdr>
        <w:top w:val="none" w:sz="0" w:space="0" w:color="auto"/>
        <w:left w:val="none" w:sz="0" w:space="0" w:color="auto"/>
        <w:bottom w:val="none" w:sz="0" w:space="0" w:color="auto"/>
        <w:right w:val="none" w:sz="0" w:space="0" w:color="auto"/>
      </w:divBdr>
    </w:div>
    <w:div w:id="498036363">
      <w:bodyDiv w:val="1"/>
      <w:marLeft w:val="0"/>
      <w:marRight w:val="0"/>
      <w:marTop w:val="0"/>
      <w:marBottom w:val="0"/>
      <w:divBdr>
        <w:top w:val="none" w:sz="0" w:space="0" w:color="auto"/>
        <w:left w:val="none" w:sz="0" w:space="0" w:color="auto"/>
        <w:bottom w:val="none" w:sz="0" w:space="0" w:color="auto"/>
        <w:right w:val="none" w:sz="0" w:space="0" w:color="auto"/>
      </w:divBdr>
    </w:div>
    <w:div w:id="564216737">
      <w:bodyDiv w:val="1"/>
      <w:marLeft w:val="0"/>
      <w:marRight w:val="0"/>
      <w:marTop w:val="0"/>
      <w:marBottom w:val="0"/>
      <w:divBdr>
        <w:top w:val="none" w:sz="0" w:space="0" w:color="auto"/>
        <w:left w:val="none" w:sz="0" w:space="0" w:color="auto"/>
        <w:bottom w:val="none" w:sz="0" w:space="0" w:color="auto"/>
        <w:right w:val="none" w:sz="0" w:space="0" w:color="auto"/>
      </w:divBdr>
    </w:div>
    <w:div w:id="591551786">
      <w:bodyDiv w:val="1"/>
      <w:marLeft w:val="0"/>
      <w:marRight w:val="0"/>
      <w:marTop w:val="0"/>
      <w:marBottom w:val="0"/>
      <w:divBdr>
        <w:top w:val="none" w:sz="0" w:space="0" w:color="auto"/>
        <w:left w:val="none" w:sz="0" w:space="0" w:color="auto"/>
        <w:bottom w:val="none" w:sz="0" w:space="0" w:color="auto"/>
        <w:right w:val="none" w:sz="0" w:space="0" w:color="auto"/>
      </w:divBdr>
    </w:div>
    <w:div w:id="595402609">
      <w:bodyDiv w:val="1"/>
      <w:marLeft w:val="0"/>
      <w:marRight w:val="0"/>
      <w:marTop w:val="0"/>
      <w:marBottom w:val="0"/>
      <w:divBdr>
        <w:top w:val="none" w:sz="0" w:space="0" w:color="auto"/>
        <w:left w:val="none" w:sz="0" w:space="0" w:color="auto"/>
        <w:bottom w:val="none" w:sz="0" w:space="0" w:color="auto"/>
        <w:right w:val="none" w:sz="0" w:space="0" w:color="auto"/>
      </w:divBdr>
    </w:div>
    <w:div w:id="646476430">
      <w:bodyDiv w:val="1"/>
      <w:marLeft w:val="0"/>
      <w:marRight w:val="0"/>
      <w:marTop w:val="0"/>
      <w:marBottom w:val="0"/>
      <w:divBdr>
        <w:top w:val="none" w:sz="0" w:space="0" w:color="auto"/>
        <w:left w:val="none" w:sz="0" w:space="0" w:color="auto"/>
        <w:bottom w:val="none" w:sz="0" w:space="0" w:color="auto"/>
        <w:right w:val="none" w:sz="0" w:space="0" w:color="auto"/>
      </w:divBdr>
    </w:div>
    <w:div w:id="663170078">
      <w:bodyDiv w:val="1"/>
      <w:marLeft w:val="0"/>
      <w:marRight w:val="0"/>
      <w:marTop w:val="0"/>
      <w:marBottom w:val="0"/>
      <w:divBdr>
        <w:top w:val="none" w:sz="0" w:space="0" w:color="auto"/>
        <w:left w:val="none" w:sz="0" w:space="0" w:color="auto"/>
        <w:bottom w:val="none" w:sz="0" w:space="0" w:color="auto"/>
        <w:right w:val="none" w:sz="0" w:space="0" w:color="auto"/>
      </w:divBdr>
    </w:div>
    <w:div w:id="713847329">
      <w:bodyDiv w:val="1"/>
      <w:marLeft w:val="0"/>
      <w:marRight w:val="0"/>
      <w:marTop w:val="0"/>
      <w:marBottom w:val="0"/>
      <w:divBdr>
        <w:top w:val="none" w:sz="0" w:space="0" w:color="auto"/>
        <w:left w:val="none" w:sz="0" w:space="0" w:color="auto"/>
        <w:bottom w:val="none" w:sz="0" w:space="0" w:color="auto"/>
        <w:right w:val="none" w:sz="0" w:space="0" w:color="auto"/>
      </w:divBdr>
    </w:div>
    <w:div w:id="773553917">
      <w:bodyDiv w:val="1"/>
      <w:marLeft w:val="0"/>
      <w:marRight w:val="0"/>
      <w:marTop w:val="0"/>
      <w:marBottom w:val="0"/>
      <w:divBdr>
        <w:top w:val="none" w:sz="0" w:space="0" w:color="auto"/>
        <w:left w:val="none" w:sz="0" w:space="0" w:color="auto"/>
        <w:bottom w:val="none" w:sz="0" w:space="0" w:color="auto"/>
        <w:right w:val="none" w:sz="0" w:space="0" w:color="auto"/>
      </w:divBdr>
    </w:div>
    <w:div w:id="838740332">
      <w:bodyDiv w:val="1"/>
      <w:marLeft w:val="0"/>
      <w:marRight w:val="0"/>
      <w:marTop w:val="0"/>
      <w:marBottom w:val="0"/>
      <w:divBdr>
        <w:top w:val="none" w:sz="0" w:space="0" w:color="auto"/>
        <w:left w:val="none" w:sz="0" w:space="0" w:color="auto"/>
        <w:bottom w:val="none" w:sz="0" w:space="0" w:color="auto"/>
        <w:right w:val="none" w:sz="0" w:space="0" w:color="auto"/>
      </w:divBdr>
    </w:div>
    <w:div w:id="904491276">
      <w:bodyDiv w:val="1"/>
      <w:marLeft w:val="0"/>
      <w:marRight w:val="0"/>
      <w:marTop w:val="0"/>
      <w:marBottom w:val="0"/>
      <w:divBdr>
        <w:top w:val="none" w:sz="0" w:space="0" w:color="auto"/>
        <w:left w:val="none" w:sz="0" w:space="0" w:color="auto"/>
        <w:bottom w:val="none" w:sz="0" w:space="0" w:color="auto"/>
        <w:right w:val="none" w:sz="0" w:space="0" w:color="auto"/>
      </w:divBdr>
    </w:div>
    <w:div w:id="931010750">
      <w:bodyDiv w:val="1"/>
      <w:marLeft w:val="0"/>
      <w:marRight w:val="0"/>
      <w:marTop w:val="0"/>
      <w:marBottom w:val="0"/>
      <w:divBdr>
        <w:top w:val="none" w:sz="0" w:space="0" w:color="auto"/>
        <w:left w:val="none" w:sz="0" w:space="0" w:color="auto"/>
        <w:bottom w:val="none" w:sz="0" w:space="0" w:color="auto"/>
        <w:right w:val="none" w:sz="0" w:space="0" w:color="auto"/>
      </w:divBdr>
    </w:div>
    <w:div w:id="985204630">
      <w:bodyDiv w:val="1"/>
      <w:marLeft w:val="0"/>
      <w:marRight w:val="0"/>
      <w:marTop w:val="0"/>
      <w:marBottom w:val="0"/>
      <w:divBdr>
        <w:top w:val="none" w:sz="0" w:space="0" w:color="auto"/>
        <w:left w:val="none" w:sz="0" w:space="0" w:color="auto"/>
        <w:bottom w:val="none" w:sz="0" w:space="0" w:color="auto"/>
        <w:right w:val="none" w:sz="0" w:space="0" w:color="auto"/>
      </w:divBdr>
    </w:div>
    <w:div w:id="1012604446">
      <w:bodyDiv w:val="1"/>
      <w:marLeft w:val="0"/>
      <w:marRight w:val="0"/>
      <w:marTop w:val="0"/>
      <w:marBottom w:val="0"/>
      <w:divBdr>
        <w:top w:val="none" w:sz="0" w:space="0" w:color="auto"/>
        <w:left w:val="none" w:sz="0" w:space="0" w:color="auto"/>
        <w:bottom w:val="none" w:sz="0" w:space="0" w:color="auto"/>
        <w:right w:val="none" w:sz="0" w:space="0" w:color="auto"/>
      </w:divBdr>
    </w:div>
    <w:div w:id="1015234638">
      <w:bodyDiv w:val="1"/>
      <w:marLeft w:val="0"/>
      <w:marRight w:val="0"/>
      <w:marTop w:val="0"/>
      <w:marBottom w:val="0"/>
      <w:divBdr>
        <w:top w:val="none" w:sz="0" w:space="0" w:color="auto"/>
        <w:left w:val="none" w:sz="0" w:space="0" w:color="auto"/>
        <w:bottom w:val="none" w:sz="0" w:space="0" w:color="auto"/>
        <w:right w:val="none" w:sz="0" w:space="0" w:color="auto"/>
      </w:divBdr>
    </w:div>
    <w:div w:id="1020593415">
      <w:bodyDiv w:val="1"/>
      <w:marLeft w:val="0"/>
      <w:marRight w:val="0"/>
      <w:marTop w:val="0"/>
      <w:marBottom w:val="0"/>
      <w:divBdr>
        <w:top w:val="none" w:sz="0" w:space="0" w:color="auto"/>
        <w:left w:val="none" w:sz="0" w:space="0" w:color="auto"/>
        <w:bottom w:val="none" w:sz="0" w:space="0" w:color="auto"/>
        <w:right w:val="none" w:sz="0" w:space="0" w:color="auto"/>
      </w:divBdr>
    </w:div>
    <w:div w:id="1127967961">
      <w:bodyDiv w:val="1"/>
      <w:marLeft w:val="0"/>
      <w:marRight w:val="0"/>
      <w:marTop w:val="0"/>
      <w:marBottom w:val="0"/>
      <w:divBdr>
        <w:top w:val="none" w:sz="0" w:space="0" w:color="auto"/>
        <w:left w:val="none" w:sz="0" w:space="0" w:color="auto"/>
        <w:bottom w:val="none" w:sz="0" w:space="0" w:color="auto"/>
        <w:right w:val="none" w:sz="0" w:space="0" w:color="auto"/>
      </w:divBdr>
    </w:div>
    <w:div w:id="1135831327">
      <w:bodyDiv w:val="1"/>
      <w:marLeft w:val="0"/>
      <w:marRight w:val="0"/>
      <w:marTop w:val="0"/>
      <w:marBottom w:val="0"/>
      <w:divBdr>
        <w:top w:val="none" w:sz="0" w:space="0" w:color="auto"/>
        <w:left w:val="none" w:sz="0" w:space="0" w:color="auto"/>
        <w:bottom w:val="none" w:sz="0" w:space="0" w:color="auto"/>
        <w:right w:val="none" w:sz="0" w:space="0" w:color="auto"/>
      </w:divBdr>
    </w:div>
    <w:div w:id="1179927274">
      <w:bodyDiv w:val="1"/>
      <w:marLeft w:val="0"/>
      <w:marRight w:val="0"/>
      <w:marTop w:val="0"/>
      <w:marBottom w:val="0"/>
      <w:divBdr>
        <w:top w:val="none" w:sz="0" w:space="0" w:color="auto"/>
        <w:left w:val="none" w:sz="0" w:space="0" w:color="auto"/>
        <w:bottom w:val="none" w:sz="0" w:space="0" w:color="auto"/>
        <w:right w:val="none" w:sz="0" w:space="0" w:color="auto"/>
      </w:divBdr>
    </w:div>
    <w:div w:id="1236353956">
      <w:bodyDiv w:val="1"/>
      <w:marLeft w:val="0"/>
      <w:marRight w:val="0"/>
      <w:marTop w:val="0"/>
      <w:marBottom w:val="0"/>
      <w:divBdr>
        <w:top w:val="none" w:sz="0" w:space="0" w:color="auto"/>
        <w:left w:val="none" w:sz="0" w:space="0" w:color="auto"/>
        <w:bottom w:val="none" w:sz="0" w:space="0" w:color="auto"/>
        <w:right w:val="none" w:sz="0" w:space="0" w:color="auto"/>
      </w:divBdr>
    </w:div>
    <w:div w:id="1278097757">
      <w:bodyDiv w:val="1"/>
      <w:marLeft w:val="0"/>
      <w:marRight w:val="0"/>
      <w:marTop w:val="0"/>
      <w:marBottom w:val="0"/>
      <w:divBdr>
        <w:top w:val="none" w:sz="0" w:space="0" w:color="auto"/>
        <w:left w:val="none" w:sz="0" w:space="0" w:color="auto"/>
        <w:bottom w:val="none" w:sz="0" w:space="0" w:color="auto"/>
        <w:right w:val="none" w:sz="0" w:space="0" w:color="auto"/>
      </w:divBdr>
    </w:div>
    <w:div w:id="1299342996">
      <w:bodyDiv w:val="1"/>
      <w:marLeft w:val="0"/>
      <w:marRight w:val="0"/>
      <w:marTop w:val="0"/>
      <w:marBottom w:val="0"/>
      <w:divBdr>
        <w:top w:val="none" w:sz="0" w:space="0" w:color="auto"/>
        <w:left w:val="none" w:sz="0" w:space="0" w:color="auto"/>
        <w:bottom w:val="none" w:sz="0" w:space="0" w:color="auto"/>
        <w:right w:val="none" w:sz="0" w:space="0" w:color="auto"/>
      </w:divBdr>
    </w:div>
    <w:div w:id="1313095072">
      <w:bodyDiv w:val="1"/>
      <w:marLeft w:val="0"/>
      <w:marRight w:val="0"/>
      <w:marTop w:val="0"/>
      <w:marBottom w:val="0"/>
      <w:divBdr>
        <w:top w:val="none" w:sz="0" w:space="0" w:color="auto"/>
        <w:left w:val="none" w:sz="0" w:space="0" w:color="auto"/>
        <w:bottom w:val="none" w:sz="0" w:space="0" w:color="auto"/>
        <w:right w:val="none" w:sz="0" w:space="0" w:color="auto"/>
      </w:divBdr>
    </w:div>
    <w:div w:id="1328705842">
      <w:bodyDiv w:val="1"/>
      <w:marLeft w:val="0"/>
      <w:marRight w:val="0"/>
      <w:marTop w:val="0"/>
      <w:marBottom w:val="0"/>
      <w:divBdr>
        <w:top w:val="none" w:sz="0" w:space="0" w:color="auto"/>
        <w:left w:val="none" w:sz="0" w:space="0" w:color="auto"/>
        <w:bottom w:val="none" w:sz="0" w:space="0" w:color="auto"/>
        <w:right w:val="none" w:sz="0" w:space="0" w:color="auto"/>
      </w:divBdr>
    </w:div>
    <w:div w:id="1377773248">
      <w:bodyDiv w:val="1"/>
      <w:marLeft w:val="0"/>
      <w:marRight w:val="0"/>
      <w:marTop w:val="0"/>
      <w:marBottom w:val="0"/>
      <w:divBdr>
        <w:top w:val="none" w:sz="0" w:space="0" w:color="auto"/>
        <w:left w:val="none" w:sz="0" w:space="0" w:color="auto"/>
        <w:bottom w:val="none" w:sz="0" w:space="0" w:color="auto"/>
        <w:right w:val="none" w:sz="0" w:space="0" w:color="auto"/>
      </w:divBdr>
    </w:div>
    <w:div w:id="1436557180">
      <w:bodyDiv w:val="1"/>
      <w:marLeft w:val="0"/>
      <w:marRight w:val="0"/>
      <w:marTop w:val="0"/>
      <w:marBottom w:val="0"/>
      <w:divBdr>
        <w:top w:val="none" w:sz="0" w:space="0" w:color="auto"/>
        <w:left w:val="none" w:sz="0" w:space="0" w:color="auto"/>
        <w:bottom w:val="none" w:sz="0" w:space="0" w:color="auto"/>
        <w:right w:val="none" w:sz="0" w:space="0" w:color="auto"/>
      </w:divBdr>
    </w:div>
    <w:div w:id="1467353669">
      <w:bodyDiv w:val="1"/>
      <w:marLeft w:val="0"/>
      <w:marRight w:val="0"/>
      <w:marTop w:val="0"/>
      <w:marBottom w:val="0"/>
      <w:divBdr>
        <w:top w:val="none" w:sz="0" w:space="0" w:color="auto"/>
        <w:left w:val="none" w:sz="0" w:space="0" w:color="auto"/>
        <w:bottom w:val="none" w:sz="0" w:space="0" w:color="auto"/>
        <w:right w:val="none" w:sz="0" w:space="0" w:color="auto"/>
      </w:divBdr>
      <w:divsChild>
        <w:div w:id="2025587664">
          <w:marLeft w:val="0"/>
          <w:marRight w:val="0"/>
          <w:marTop w:val="0"/>
          <w:marBottom w:val="150"/>
          <w:divBdr>
            <w:top w:val="none" w:sz="0" w:space="0" w:color="auto"/>
            <w:left w:val="none" w:sz="0" w:space="0" w:color="auto"/>
            <w:bottom w:val="none" w:sz="0" w:space="0" w:color="auto"/>
            <w:right w:val="none" w:sz="0" w:space="0" w:color="auto"/>
          </w:divBdr>
        </w:div>
      </w:divsChild>
    </w:div>
    <w:div w:id="1526866987">
      <w:bodyDiv w:val="1"/>
      <w:marLeft w:val="0"/>
      <w:marRight w:val="0"/>
      <w:marTop w:val="0"/>
      <w:marBottom w:val="0"/>
      <w:divBdr>
        <w:top w:val="none" w:sz="0" w:space="0" w:color="auto"/>
        <w:left w:val="none" w:sz="0" w:space="0" w:color="auto"/>
        <w:bottom w:val="none" w:sz="0" w:space="0" w:color="auto"/>
        <w:right w:val="none" w:sz="0" w:space="0" w:color="auto"/>
      </w:divBdr>
    </w:div>
    <w:div w:id="1603684130">
      <w:bodyDiv w:val="1"/>
      <w:marLeft w:val="0"/>
      <w:marRight w:val="0"/>
      <w:marTop w:val="0"/>
      <w:marBottom w:val="0"/>
      <w:divBdr>
        <w:top w:val="none" w:sz="0" w:space="0" w:color="auto"/>
        <w:left w:val="none" w:sz="0" w:space="0" w:color="auto"/>
        <w:bottom w:val="none" w:sz="0" w:space="0" w:color="auto"/>
        <w:right w:val="none" w:sz="0" w:space="0" w:color="auto"/>
      </w:divBdr>
    </w:div>
    <w:div w:id="1610311215">
      <w:bodyDiv w:val="1"/>
      <w:marLeft w:val="0"/>
      <w:marRight w:val="0"/>
      <w:marTop w:val="0"/>
      <w:marBottom w:val="0"/>
      <w:divBdr>
        <w:top w:val="none" w:sz="0" w:space="0" w:color="auto"/>
        <w:left w:val="none" w:sz="0" w:space="0" w:color="auto"/>
        <w:bottom w:val="none" w:sz="0" w:space="0" w:color="auto"/>
        <w:right w:val="none" w:sz="0" w:space="0" w:color="auto"/>
      </w:divBdr>
    </w:div>
    <w:div w:id="1697584214">
      <w:bodyDiv w:val="1"/>
      <w:marLeft w:val="0"/>
      <w:marRight w:val="0"/>
      <w:marTop w:val="0"/>
      <w:marBottom w:val="0"/>
      <w:divBdr>
        <w:top w:val="none" w:sz="0" w:space="0" w:color="auto"/>
        <w:left w:val="none" w:sz="0" w:space="0" w:color="auto"/>
        <w:bottom w:val="none" w:sz="0" w:space="0" w:color="auto"/>
        <w:right w:val="none" w:sz="0" w:space="0" w:color="auto"/>
      </w:divBdr>
    </w:div>
    <w:div w:id="1721636688">
      <w:bodyDiv w:val="1"/>
      <w:marLeft w:val="0"/>
      <w:marRight w:val="0"/>
      <w:marTop w:val="0"/>
      <w:marBottom w:val="0"/>
      <w:divBdr>
        <w:top w:val="none" w:sz="0" w:space="0" w:color="auto"/>
        <w:left w:val="none" w:sz="0" w:space="0" w:color="auto"/>
        <w:bottom w:val="none" w:sz="0" w:space="0" w:color="auto"/>
        <w:right w:val="none" w:sz="0" w:space="0" w:color="auto"/>
      </w:divBdr>
    </w:div>
    <w:div w:id="1737246010">
      <w:bodyDiv w:val="1"/>
      <w:marLeft w:val="0"/>
      <w:marRight w:val="0"/>
      <w:marTop w:val="0"/>
      <w:marBottom w:val="0"/>
      <w:divBdr>
        <w:top w:val="none" w:sz="0" w:space="0" w:color="auto"/>
        <w:left w:val="none" w:sz="0" w:space="0" w:color="auto"/>
        <w:bottom w:val="none" w:sz="0" w:space="0" w:color="auto"/>
        <w:right w:val="none" w:sz="0" w:space="0" w:color="auto"/>
      </w:divBdr>
    </w:div>
    <w:div w:id="1763404950">
      <w:bodyDiv w:val="1"/>
      <w:marLeft w:val="0"/>
      <w:marRight w:val="0"/>
      <w:marTop w:val="0"/>
      <w:marBottom w:val="0"/>
      <w:divBdr>
        <w:top w:val="none" w:sz="0" w:space="0" w:color="auto"/>
        <w:left w:val="none" w:sz="0" w:space="0" w:color="auto"/>
        <w:bottom w:val="none" w:sz="0" w:space="0" w:color="auto"/>
        <w:right w:val="none" w:sz="0" w:space="0" w:color="auto"/>
      </w:divBdr>
    </w:div>
    <w:div w:id="1765565846">
      <w:bodyDiv w:val="1"/>
      <w:marLeft w:val="0"/>
      <w:marRight w:val="0"/>
      <w:marTop w:val="0"/>
      <w:marBottom w:val="0"/>
      <w:divBdr>
        <w:top w:val="none" w:sz="0" w:space="0" w:color="auto"/>
        <w:left w:val="none" w:sz="0" w:space="0" w:color="auto"/>
        <w:bottom w:val="none" w:sz="0" w:space="0" w:color="auto"/>
        <w:right w:val="none" w:sz="0" w:space="0" w:color="auto"/>
      </w:divBdr>
    </w:div>
    <w:div w:id="1852183962">
      <w:bodyDiv w:val="1"/>
      <w:marLeft w:val="0"/>
      <w:marRight w:val="0"/>
      <w:marTop w:val="0"/>
      <w:marBottom w:val="0"/>
      <w:divBdr>
        <w:top w:val="none" w:sz="0" w:space="0" w:color="auto"/>
        <w:left w:val="none" w:sz="0" w:space="0" w:color="auto"/>
        <w:bottom w:val="none" w:sz="0" w:space="0" w:color="auto"/>
        <w:right w:val="none" w:sz="0" w:space="0" w:color="auto"/>
      </w:divBdr>
    </w:div>
    <w:div w:id="1852790442">
      <w:bodyDiv w:val="1"/>
      <w:marLeft w:val="0"/>
      <w:marRight w:val="0"/>
      <w:marTop w:val="0"/>
      <w:marBottom w:val="0"/>
      <w:divBdr>
        <w:top w:val="none" w:sz="0" w:space="0" w:color="auto"/>
        <w:left w:val="none" w:sz="0" w:space="0" w:color="auto"/>
        <w:bottom w:val="none" w:sz="0" w:space="0" w:color="auto"/>
        <w:right w:val="none" w:sz="0" w:space="0" w:color="auto"/>
      </w:divBdr>
    </w:div>
    <w:div w:id="1912738651">
      <w:bodyDiv w:val="1"/>
      <w:marLeft w:val="0"/>
      <w:marRight w:val="0"/>
      <w:marTop w:val="0"/>
      <w:marBottom w:val="0"/>
      <w:divBdr>
        <w:top w:val="none" w:sz="0" w:space="0" w:color="auto"/>
        <w:left w:val="none" w:sz="0" w:space="0" w:color="auto"/>
        <w:bottom w:val="none" w:sz="0" w:space="0" w:color="auto"/>
        <w:right w:val="none" w:sz="0" w:space="0" w:color="auto"/>
      </w:divBdr>
    </w:div>
    <w:div w:id="1924097596">
      <w:bodyDiv w:val="1"/>
      <w:marLeft w:val="0"/>
      <w:marRight w:val="0"/>
      <w:marTop w:val="0"/>
      <w:marBottom w:val="0"/>
      <w:divBdr>
        <w:top w:val="none" w:sz="0" w:space="0" w:color="auto"/>
        <w:left w:val="none" w:sz="0" w:space="0" w:color="auto"/>
        <w:bottom w:val="none" w:sz="0" w:space="0" w:color="auto"/>
        <w:right w:val="none" w:sz="0" w:space="0" w:color="auto"/>
      </w:divBdr>
    </w:div>
    <w:div w:id="1924484775">
      <w:bodyDiv w:val="1"/>
      <w:marLeft w:val="0"/>
      <w:marRight w:val="0"/>
      <w:marTop w:val="0"/>
      <w:marBottom w:val="0"/>
      <w:divBdr>
        <w:top w:val="none" w:sz="0" w:space="0" w:color="auto"/>
        <w:left w:val="none" w:sz="0" w:space="0" w:color="auto"/>
        <w:bottom w:val="none" w:sz="0" w:space="0" w:color="auto"/>
        <w:right w:val="none" w:sz="0" w:space="0" w:color="auto"/>
      </w:divBdr>
    </w:div>
    <w:div w:id="1947031374">
      <w:bodyDiv w:val="1"/>
      <w:marLeft w:val="0"/>
      <w:marRight w:val="0"/>
      <w:marTop w:val="0"/>
      <w:marBottom w:val="0"/>
      <w:divBdr>
        <w:top w:val="none" w:sz="0" w:space="0" w:color="auto"/>
        <w:left w:val="none" w:sz="0" w:space="0" w:color="auto"/>
        <w:bottom w:val="none" w:sz="0" w:space="0" w:color="auto"/>
        <w:right w:val="none" w:sz="0" w:space="0" w:color="auto"/>
      </w:divBdr>
    </w:div>
    <w:div w:id="1993824142">
      <w:bodyDiv w:val="1"/>
      <w:marLeft w:val="0"/>
      <w:marRight w:val="0"/>
      <w:marTop w:val="0"/>
      <w:marBottom w:val="0"/>
      <w:divBdr>
        <w:top w:val="none" w:sz="0" w:space="0" w:color="auto"/>
        <w:left w:val="none" w:sz="0" w:space="0" w:color="auto"/>
        <w:bottom w:val="none" w:sz="0" w:space="0" w:color="auto"/>
        <w:right w:val="none" w:sz="0" w:space="0" w:color="auto"/>
      </w:divBdr>
    </w:div>
    <w:div w:id="2001733300">
      <w:bodyDiv w:val="1"/>
      <w:marLeft w:val="0"/>
      <w:marRight w:val="0"/>
      <w:marTop w:val="0"/>
      <w:marBottom w:val="0"/>
      <w:divBdr>
        <w:top w:val="none" w:sz="0" w:space="0" w:color="auto"/>
        <w:left w:val="none" w:sz="0" w:space="0" w:color="auto"/>
        <w:bottom w:val="none" w:sz="0" w:space="0" w:color="auto"/>
        <w:right w:val="none" w:sz="0" w:space="0" w:color="auto"/>
      </w:divBdr>
    </w:div>
    <w:div w:id="2046828172">
      <w:bodyDiv w:val="1"/>
      <w:marLeft w:val="0"/>
      <w:marRight w:val="0"/>
      <w:marTop w:val="0"/>
      <w:marBottom w:val="0"/>
      <w:divBdr>
        <w:top w:val="none" w:sz="0" w:space="0" w:color="auto"/>
        <w:left w:val="none" w:sz="0" w:space="0" w:color="auto"/>
        <w:bottom w:val="none" w:sz="0" w:space="0" w:color="auto"/>
        <w:right w:val="none" w:sz="0" w:space="0" w:color="auto"/>
      </w:divBdr>
    </w:div>
    <w:div w:id="2056348910">
      <w:bodyDiv w:val="1"/>
      <w:marLeft w:val="0"/>
      <w:marRight w:val="0"/>
      <w:marTop w:val="0"/>
      <w:marBottom w:val="0"/>
      <w:divBdr>
        <w:top w:val="none" w:sz="0" w:space="0" w:color="auto"/>
        <w:left w:val="none" w:sz="0" w:space="0" w:color="auto"/>
        <w:bottom w:val="none" w:sz="0" w:space="0" w:color="auto"/>
        <w:right w:val="none" w:sz="0" w:space="0" w:color="auto"/>
      </w:divBdr>
    </w:div>
    <w:div w:id="210398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af.meidt@volvocars.com"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lianz-partner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google.de/url?sa=i&amp;rct=j&amp;q=&amp;esrc=s&amp;source=images&amp;cd=&amp;cad=rja&amp;uact=8&amp;ved=0ahUKEwi8nJmo8prYAhVPa1AKHWu1CBIQjRwIBw&amp;url=http://www.carlogos.org/Car-Logos/Volvo-logo.html&amp;psig=AOvVaw2E8JZ63_CejTBKcctbrL9j&amp;ust=151393840897543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56DCC-46FB-4174-B2B4-ADA63F77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5452</Characters>
  <Application>Microsoft Office Word</Application>
  <DocSecurity>0</DocSecurity>
  <Lines>45</Lines>
  <Paragraphs>12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Allianz</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Baker, Tracey (Allianz Worldwide Partners)</dc:creator>
  <cp:lastModifiedBy>Zimmerle, Alexandra Caroline (Allianz Partners)</cp:lastModifiedBy>
  <cp:revision>3</cp:revision>
  <cp:lastPrinted>2020-07-15T08:14:00Z</cp:lastPrinted>
  <dcterms:created xsi:type="dcterms:W3CDTF">2020-07-16T08:10:00Z</dcterms:created>
  <dcterms:modified xsi:type="dcterms:W3CDTF">2020-07-17T09:41:00Z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Owner">
    <vt:lpwstr>DNAST@volvocars.com</vt:lpwstr>
  </property>
  <property fmtid="{D5CDD505-2E9C-101B-9397-08002B2CF9AE}" pid="5" name="MSIP_Label_7fea2623-af8f-4fb8-b1cf-b63cc8e496aa_SetDate">
    <vt:lpwstr>2020-07-13T10:05:58.3616780Z</vt:lpwstr>
  </property>
  <property fmtid="{D5CDD505-2E9C-101B-9397-08002B2CF9AE}" pid="6" name="MSIP_Label_7fea2623-af8f-4fb8-b1cf-b63cc8e496aa_Name">
    <vt:lpwstr>Proprietary</vt:lpwstr>
  </property>
  <property fmtid="{D5CDD505-2E9C-101B-9397-08002B2CF9AE}" pid="7" name="MSIP_Label_7fea2623-af8f-4fb8-b1cf-b63cc8e496aa_Application">
    <vt:lpwstr>Microsoft Azure Information Protection</vt:lpwstr>
  </property>
  <property fmtid="{D5CDD505-2E9C-101B-9397-08002B2CF9AE}" pid="8" name="MSIP_Label_7fea2623-af8f-4fb8-b1cf-b63cc8e496aa_ActionId">
    <vt:lpwstr>1f452898-e157-466f-af7c-c213a29328cc</vt:lpwstr>
  </property>
  <property fmtid="{D5CDD505-2E9C-101B-9397-08002B2CF9AE}" pid="9" name="MSIP_Label_7fea2623-af8f-4fb8-b1cf-b63cc8e496aa_Extended_MSFT_Method">
    <vt:lpwstr>Automatic</vt:lpwstr>
  </property>
  <property fmtid="{D5CDD505-2E9C-101B-9397-08002B2CF9AE}" pid="10" name="Sensitivity">
    <vt:lpwstr>Proprietary</vt:lpwstr>
  </property>
</Properties>
</file>